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20" w:rsidRPr="00BF7820" w:rsidRDefault="00BF7820" w:rsidP="00BF7820">
      <w:pPr>
        <w:spacing w:before="100" w:beforeAutospacing="1" w:after="100" w:afterAutospacing="1" w:line="240" w:lineRule="auto"/>
        <w:jc w:val="both"/>
        <w:rPr>
          <w:rFonts w:ascii="Times New Roman" w:eastAsia="Times New Roman" w:hAnsi="Times New Roman" w:cs="Times New Roman"/>
          <w:b/>
          <w:bCs/>
          <w:smallCaps/>
          <w:color w:val="C0504D"/>
          <w:spacing w:val="5"/>
          <w:u w:val="single"/>
          <w:lang w:eastAsia="hr-HR"/>
        </w:rPr>
      </w:pPr>
    </w:p>
    <w:p w:rsidR="003E5294" w:rsidRPr="007361A5" w:rsidRDefault="007361A5" w:rsidP="007361A5">
      <w:pPr>
        <w:spacing w:before="100" w:beforeAutospacing="1" w:after="100" w:afterAutospacing="1" w:line="240" w:lineRule="auto"/>
        <w:jc w:val="right"/>
        <w:rPr>
          <w:rFonts w:ascii="Times New Roman" w:eastAsia="Times New Roman" w:hAnsi="Times New Roman" w:cs="Times New Roman"/>
          <w:b/>
          <w:color w:val="000000"/>
          <w:sz w:val="24"/>
          <w:szCs w:val="24"/>
          <w:u w:val="single"/>
          <w:lang w:eastAsia="hr-HR"/>
        </w:rPr>
      </w:pPr>
      <w:r w:rsidRPr="007361A5">
        <w:rPr>
          <w:rFonts w:ascii="Times New Roman" w:eastAsia="Times New Roman" w:hAnsi="Times New Roman" w:cs="Times New Roman"/>
          <w:b/>
          <w:color w:val="000000"/>
          <w:sz w:val="24"/>
          <w:szCs w:val="24"/>
          <w:u w:val="single"/>
          <w:lang w:eastAsia="hr-HR"/>
        </w:rPr>
        <w:t>NACRT</w:t>
      </w:r>
    </w:p>
    <w:p w:rsidR="00BF7820" w:rsidRPr="00355B36" w:rsidRDefault="00BF7820"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55B36">
        <w:rPr>
          <w:rFonts w:ascii="Times New Roman" w:eastAsia="Times New Roman" w:hAnsi="Times New Roman" w:cs="Times New Roman"/>
          <w:color w:val="000000"/>
          <w:sz w:val="24"/>
          <w:szCs w:val="24"/>
          <w:lang w:eastAsia="hr-HR"/>
        </w:rPr>
        <w:t>Na temelju član</w:t>
      </w:r>
      <w:r w:rsidR="009B56FD">
        <w:rPr>
          <w:rFonts w:ascii="Times New Roman" w:eastAsia="Times New Roman" w:hAnsi="Times New Roman" w:cs="Times New Roman"/>
          <w:color w:val="000000"/>
          <w:sz w:val="24"/>
          <w:szCs w:val="24"/>
          <w:lang w:eastAsia="hr-HR"/>
        </w:rPr>
        <w:t>ka</w:t>
      </w:r>
      <w:r w:rsidRPr="00355B36">
        <w:rPr>
          <w:rFonts w:ascii="Times New Roman" w:eastAsia="Times New Roman" w:hAnsi="Times New Roman" w:cs="Times New Roman"/>
          <w:color w:val="000000"/>
          <w:sz w:val="24"/>
          <w:szCs w:val="24"/>
          <w:lang w:eastAsia="hr-HR"/>
        </w:rPr>
        <w:t xml:space="preserve"> </w:t>
      </w:r>
      <w:r w:rsidR="009B56FD">
        <w:rPr>
          <w:rFonts w:ascii="Times New Roman" w:eastAsia="Times New Roman" w:hAnsi="Times New Roman" w:cs="Times New Roman"/>
          <w:color w:val="000000"/>
          <w:sz w:val="24"/>
          <w:szCs w:val="24"/>
          <w:lang w:eastAsia="hr-HR"/>
        </w:rPr>
        <w:t xml:space="preserve">130. stavka </w:t>
      </w:r>
      <w:r w:rsidR="00B03093" w:rsidRPr="00355B36">
        <w:rPr>
          <w:rFonts w:ascii="Times New Roman" w:eastAsia="Times New Roman" w:hAnsi="Times New Roman" w:cs="Times New Roman"/>
          <w:color w:val="000000"/>
          <w:sz w:val="24"/>
          <w:szCs w:val="24"/>
          <w:lang w:eastAsia="hr-HR"/>
        </w:rPr>
        <w:t xml:space="preserve">1. </w:t>
      </w:r>
      <w:r w:rsidRPr="00355B36">
        <w:rPr>
          <w:rFonts w:ascii="Times New Roman" w:eastAsia="Times New Roman" w:hAnsi="Times New Roman" w:cs="Times New Roman"/>
          <w:color w:val="000000"/>
          <w:sz w:val="24"/>
          <w:szCs w:val="24"/>
          <w:lang w:eastAsia="hr-HR"/>
        </w:rPr>
        <w:t>Zakona o lijekovima (</w:t>
      </w:r>
      <w:r w:rsidR="00775278" w:rsidRPr="00355B36">
        <w:rPr>
          <w:rFonts w:ascii="Times New Roman" w:eastAsia="Times New Roman" w:hAnsi="Times New Roman" w:cs="Times New Roman"/>
          <w:color w:val="000000"/>
          <w:sz w:val="24"/>
          <w:szCs w:val="24"/>
          <w:lang w:eastAsia="hr-HR"/>
        </w:rPr>
        <w:t>„</w:t>
      </w:r>
      <w:r w:rsidRPr="00355B36">
        <w:rPr>
          <w:rFonts w:ascii="Times New Roman" w:eastAsia="Times New Roman" w:hAnsi="Times New Roman" w:cs="Times New Roman"/>
          <w:color w:val="000000"/>
          <w:sz w:val="24"/>
          <w:szCs w:val="24"/>
          <w:lang w:eastAsia="hr-HR"/>
        </w:rPr>
        <w:t>Narodne novine</w:t>
      </w:r>
      <w:r w:rsidR="00775278" w:rsidRPr="00355B36">
        <w:rPr>
          <w:rFonts w:ascii="Times New Roman" w:eastAsia="Times New Roman" w:hAnsi="Times New Roman" w:cs="Times New Roman"/>
          <w:color w:val="000000"/>
          <w:sz w:val="24"/>
          <w:szCs w:val="24"/>
          <w:lang w:eastAsia="hr-HR"/>
        </w:rPr>
        <w:t>“</w:t>
      </w:r>
      <w:r w:rsidRPr="00355B36">
        <w:rPr>
          <w:rFonts w:ascii="Times New Roman" w:eastAsia="Times New Roman" w:hAnsi="Times New Roman" w:cs="Times New Roman"/>
          <w:color w:val="000000"/>
          <w:sz w:val="24"/>
          <w:szCs w:val="24"/>
          <w:lang w:eastAsia="hr-HR"/>
        </w:rPr>
        <w:t>, br. 76/13, 90/14 i 100/18) ministar zdravstva donosi</w:t>
      </w:r>
    </w:p>
    <w:p w:rsidR="00BF7820" w:rsidRPr="00355B36" w:rsidRDefault="00BF7820" w:rsidP="00BF7820">
      <w:pPr>
        <w:spacing w:after="0" w:line="276" w:lineRule="auto"/>
        <w:rPr>
          <w:rFonts w:ascii="Times New Roman" w:eastAsia="Calibri" w:hAnsi="Times New Roman" w:cs="Times New Roman"/>
          <w:sz w:val="24"/>
          <w:szCs w:val="24"/>
        </w:rPr>
      </w:pPr>
    </w:p>
    <w:p w:rsidR="00BF7820" w:rsidRPr="00355B36" w:rsidRDefault="00BF7820" w:rsidP="00BF7820">
      <w:pPr>
        <w:spacing w:after="0" w:line="276" w:lineRule="auto"/>
        <w:jc w:val="center"/>
        <w:rPr>
          <w:rFonts w:ascii="Times New Roman" w:eastAsia="Calibri" w:hAnsi="Times New Roman" w:cs="Times New Roman"/>
          <w:b/>
          <w:sz w:val="24"/>
          <w:szCs w:val="24"/>
        </w:rPr>
      </w:pPr>
      <w:r w:rsidRPr="00355B36">
        <w:rPr>
          <w:rFonts w:ascii="Times New Roman" w:eastAsia="Calibri" w:hAnsi="Times New Roman" w:cs="Times New Roman"/>
          <w:b/>
          <w:sz w:val="24"/>
          <w:szCs w:val="24"/>
        </w:rPr>
        <w:t xml:space="preserve">PRAVILNIK </w:t>
      </w:r>
      <w:bookmarkStart w:id="0" w:name="_GoBack"/>
      <w:bookmarkEnd w:id="0"/>
    </w:p>
    <w:p w:rsidR="00BF7820" w:rsidRPr="00355B36" w:rsidRDefault="00BF7820" w:rsidP="00BF7820">
      <w:pPr>
        <w:spacing w:after="0" w:line="276" w:lineRule="auto"/>
        <w:jc w:val="center"/>
        <w:rPr>
          <w:rFonts w:ascii="Times New Roman" w:eastAsia="Calibri" w:hAnsi="Times New Roman" w:cs="Times New Roman"/>
          <w:b/>
          <w:sz w:val="24"/>
          <w:szCs w:val="24"/>
        </w:rPr>
      </w:pPr>
      <w:r w:rsidRPr="00355B36">
        <w:rPr>
          <w:rFonts w:ascii="Times New Roman" w:eastAsia="Calibri" w:hAnsi="Times New Roman" w:cs="Times New Roman"/>
          <w:b/>
          <w:sz w:val="24"/>
          <w:szCs w:val="24"/>
        </w:rPr>
        <w:t>O DAVANJU ODOBRENJA ZA</w:t>
      </w:r>
      <w:r w:rsidR="002A5B78">
        <w:rPr>
          <w:rFonts w:ascii="Times New Roman" w:eastAsia="Calibri" w:hAnsi="Times New Roman" w:cs="Times New Roman"/>
          <w:b/>
          <w:sz w:val="24"/>
          <w:szCs w:val="24"/>
        </w:rPr>
        <w:t xml:space="preserve"> PARALELNI UVOZ LIJEKA</w:t>
      </w:r>
    </w:p>
    <w:p w:rsidR="00BF7820" w:rsidRPr="00355B36" w:rsidRDefault="00BF7820" w:rsidP="00BF7820">
      <w:pPr>
        <w:spacing w:after="0" w:line="276" w:lineRule="auto"/>
        <w:jc w:val="center"/>
        <w:rPr>
          <w:rFonts w:ascii="Times New Roman" w:eastAsia="Calibri" w:hAnsi="Times New Roman" w:cs="Times New Roman"/>
          <w:b/>
          <w:sz w:val="24"/>
          <w:szCs w:val="24"/>
        </w:rPr>
      </w:pPr>
    </w:p>
    <w:p w:rsidR="00BF7820" w:rsidRDefault="00BF7820"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355B36">
        <w:rPr>
          <w:rFonts w:ascii="Times New Roman" w:eastAsia="Times New Roman" w:hAnsi="Times New Roman" w:cs="Times New Roman"/>
          <w:b/>
          <w:color w:val="000000"/>
          <w:sz w:val="24"/>
          <w:szCs w:val="24"/>
          <w:lang w:eastAsia="hr-HR"/>
        </w:rPr>
        <w:t>Članak 1.</w:t>
      </w:r>
    </w:p>
    <w:p w:rsidR="002F64AC" w:rsidRDefault="006C2223" w:rsidP="002F64A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w:t>
      </w:r>
      <w:r w:rsidR="002F64AC">
        <w:rPr>
          <w:rFonts w:ascii="Minion Pro" w:hAnsi="Minion Pro"/>
          <w:color w:val="000000"/>
        </w:rPr>
        <w:t>Ovim Pravilnikom utvrđuju se uvjeti, dokumenti i podaci potrebni za davanje odobrenja za paralelni uvoz lijeka u Republiku Hrvatsku.</w:t>
      </w:r>
    </w:p>
    <w:p w:rsidR="006C2223" w:rsidRPr="006C2223" w:rsidRDefault="006C2223" w:rsidP="006C2223">
      <w:pPr>
        <w:pStyle w:val="Bezproreda"/>
        <w:jc w:val="both"/>
        <w:rPr>
          <w:lang w:val="hr-HR"/>
        </w:rPr>
      </w:pPr>
      <w:r w:rsidRPr="006C2223">
        <w:rPr>
          <w:lang w:val="hr-HR"/>
        </w:rPr>
        <w:t xml:space="preserve">(2) </w:t>
      </w:r>
      <w:proofErr w:type="spellStart"/>
      <w:r w:rsidRPr="006C2223">
        <w:rPr>
          <w:color w:val="231F20"/>
          <w:shd w:val="clear" w:color="auto" w:fill="FFFFFF"/>
        </w:rPr>
        <w:t>Izrazi</w:t>
      </w:r>
      <w:proofErr w:type="spellEnd"/>
      <w:r w:rsidRPr="006C2223">
        <w:rPr>
          <w:color w:val="231F20"/>
          <w:shd w:val="clear" w:color="auto" w:fill="FFFFFF"/>
        </w:rPr>
        <w:t xml:space="preserve"> </w:t>
      </w:r>
      <w:proofErr w:type="spellStart"/>
      <w:r w:rsidRPr="006C2223">
        <w:rPr>
          <w:color w:val="231F20"/>
          <w:shd w:val="clear" w:color="auto" w:fill="FFFFFF"/>
        </w:rPr>
        <w:t>koji</w:t>
      </w:r>
      <w:proofErr w:type="spellEnd"/>
      <w:r w:rsidRPr="006C2223">
        <w:rPr>
          <w:color w:val="231F20"/>
          <w:shd w:val="clear" w:color="auto" w:fill="FFFFFF"/>
        </w:rPr>
        <w:t xml:space="preserve"> se </w:t>
      </w:r>
      <w:proofErr w:type="spellStart"/>
      <w:r w:rsidRPr="006C2223">
        <w:rPr>
          <w:color w:val="231F20"/>
          <w:shd w:val="clear" w:color="auto" w:fill="FFFFFF"/>
        </w:rPr>
        <w:t>koriste</w:t>
      </w:r>
      <w:proofErr w:type="spellEnd"/>
      <w:r w:rsidRPr="006C2223">
        <w:rPr>
          <w:color w:val="231F20"/>
          <w:shd w:val="clear" w:color="auto" w:fill="FFFFFF"/>
        </w:rPr>
        <w:t xml:space="preserve"> u </w:t>
      </w:r>
      <w:proofErr w:type="spellStart"/>
      <w:r w:rsidRPr="006C2223">
        <w:rPr>
          <w:color w:val="231F20"/>
          <w:shd w:val="clear" w:color="auto" w:fill="FFFFFF"/>
        </w:rPr>
        <w:t>ovome</w:t>
      </w:r>
      <w:proofErr w:type="spellEnd"/>
      <w:r w:rsidRPr="006C2223">
        <w:rPr>
          <w:color w:val="231F20"/>
          <w:shd w:val="clear" w:color="auto" w:fill="FFFFFF"/>
        </w:rPr>
        <w:t xml:space="preserve"> </w:t>
      </w:r>
      <w:proofErr w:type="spellStart"/>
      <w:r w:rsidRPr="006C2223">
        <w:rPr>
          <w:color w:val="231F20"/>
          <w:shd w:val="clear" w:color="auto" w:fill="FFFFFF"/>
        </w:rPr>
        <w:t>Pravilniku</w:t>
      </w:r>
      <w:proofErr w:type="spellEnd"/>
      <w:r w:rsidRPr="006C2223">
        <w:rPr>
          <w:color w:val="231F20"/>
          <w:shd w:val="clear" w:color="auto" w:fill="FFFFFF"/>
        </w:rPr>
        <w:t xml:space="preserve">, a </w:t>
      </w:r>
      <w:proofErr w:type="spellStart"/>
      <w:r w:rsidRPr="006C2223">
        <w:rPr>
          <w:color w:val="231F20"/>
          <w:shd w:val="clear" w:color="auto" w:fill="FFFFFF"/>
        </w:rPr>
        <w:t>imaju</w:t>
      </w:r>
      <w:proofErr w:type="spellEnd"/>
      <w:r w:rsidRPr="006C2223">
        <w:rPr>
          <w:color w:val="231F20"/>
          <w:shd w:val="clear" w:color="auto" w:fill="FFFFFF"/>
        </w:rPr>
        <w:t xml:space="preserve"> </w:t>
      </w:r>
      <w:proofErr w:type="spellStart"/>
      <w:r w:rsidRPr="006C2223">
        <w:rPr>
          <w:color w:val="231F20"/>
          <w:shd w:val="clear" w:color="auto" w:fill="FFFFFF"/>
        </w:rPr>
        <w:t>rodno</w:t>
      </w:r>
      <w:proofErr w:type="spellEnd"/>
      <w:r w:rsidRPr="006C2223">
        <w:rPr>
          <w:color w:val="231F20"/>
          <w:shd w:val="clear" w:color="auto" w:fill="FFFFFF"/>
        </w:rPr>
        <w:t xml:space="preserve"> </w:t>
      </w:r>
      <w:proofErr w:type="spellStart"/>
      <w:r w:rsidRPr="006C2223">
        <w:rPr>
          <w:color w:val="231F20"/>
          <w:shd w:val="clear" w:color="auto" w:fill="FFFFFF"/>
        </w:rPr>
        <w:t>značenje</w:t>
      </w:r>
      <w:proofErr w:type="spellEnd"/>
      <w:r w:rsidRPr="006C2223">
        <w:rPr>
          <w:color w:val="231F20"/>
          <w:shd w:val="clear" w:color="auto" w:fill="FFFFFF"/>
        </w:rPr>
        <w:t xml:space="preserve">, </w:t>
      </w:r>
      <w:proofErr w:type="spellStart"/>
      <w:r w:rsidRPr="006C2223">
        <w:rPr>
          <w:color w:val="231F20"/>
          <w:shd w:val="clear" w:color="auto" w:fill="FFFFFF"/>
        </w:rPr>
        <w:t>odnose</w:t>
      </w:r>
      <w:proofErr w:type="spellEnd"/>
      <w:r w:rsidRPr="006C2223">
        <w:rPr>
          <w:color w:val="231F20"/>
          <w:shd w:val="clear" w:color="auto" w:fill="FFFFFF"/>
        </w:rPr>
        <w:t xml:space="preserve"> se </w:t>
      </w:r>
      <w:proofErr w:type="spellStart"/>
      <w:r w:rsidRPr="006C2223">
        <w:rPr>
          <w:color w:val="231F20"/>
          <w:shd w:val="clear" w:color="auto" w:fill="FFFFFF"/>
        </w:rPr>
        <w:t>jednako</w:t>
      </w:r>
      <w:proofErr w:type="spellEnd"/>
      <w:r w:rsidRPr="006C2223">
        <w:rPr>
          <w:color w:val="231F20"/>
          <w:shd w:val="clear" w:color="auto" w:fill="FFFFFF"/>
        </w:rPr>
        <w:t xml:space="preserve"> </w:t>
      </w:r>
      <w:proofErr w:type="spellStart"/>
      <w:r w:rsidRPr="006C2223">
        <w:rPr>
          <w:color w:val="231F20"/>
          <w:shd w:val="clear" w:color="auto" w:fill="FFFFFF"/>
        </w:rPr>
        <w:t>na</w:t>
      </w:r>
      <w:proofErr w:type="spellEnd"/>
      <w:r w:rsidRPr="006C2223">
        <w:rPr>
          <w:color w:val="231F20"/>
          <w:shd w:val="clear" w:color="auto" w:fill="FFFFFF"/>
        </w:rPr>
        <w:t xml:space="preserve"> </w:t>
      </w:r>
      <w:proofErr w:type="spellStart"/>
      <w:r w:rsidRPr="006C2223">
        <w:rPr>
          <w:color w:val="231F20"/>
          <w:shd w:val="clear" w:color="auto" w:fill="FFFFFF"/>
        </w:rPr>
        <w:t>muški</w:t>
      </w:r>
      <w:proofErr w:type="spellEnd"/>
      <w:r w:rsidRPr="006C2223">
        <w:rPr>
          <w:color w:val="231F20"/>
          <w:shd w:val="clear" w:color="auto" w:fill="FFFFFF"/>
        </w:rPr>
        <w:t xml:space="preserve"> </w:t>
      </w:r>
      <w:proofErr w:type="spellStart"/>
      <w:r w:rsidRPr="006C2223">
        <w:rPr>
          <w:color w:val="231F20"/>
          <w:shd w:val="clear" w:color="auto" w:fill="FFFFFF"/>
        </w:rPr>
        <w:t>i</w:t>
      </w:r>
      <w:proofErr w:type="spellEnd"/>
      <w:r w:rsidRPr="006C2223">
        <w:rPr>
          <w:color w:val="231F20"/>
          <w:shd w:val="clear" w:color="auto" w:fill="FFFFFF"/>
        </w:rPr>
        <w:t xml:space="preserve"> </w:t>
      </w:r>
      <w:proofErr w:type="spellStart"/>
      <w:r w:rsidRPr="006C2223">
        <w:rPr>
          <w:color w:val="231F20"/>
          <w:shd w:val="clear" w:color="auto" w:fill="FFFFFF"/>
        </w:rPr>
        <w:t>ženski</w:t>
      </w:r>
      <w:proofErr w:type="spellEnd"/>
      <w:r w:rsidRPr="006C2223">
        <w:rPr>
          <w:color w:val="231F20"/>
          <w:shd w:val="clear" w:color="auto" w:fill="FFFFFF"/>
        </w:rPr>
        <w:t xml:space="preserve"> rod.</w:t>
      </w:r>
    </w:p>
    <w:p w:rsidR="002F64AC" w:rsidRPr="00355B36" w:rsidRDefault="002F64AC" w:rsidP="00BF7820">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2F64AC">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2</w:t>
      </w:r>
      <w:r w:rsidRPr="002F64AC">
        <w:rPr>
          <w:rFonts w:ascii="Times New Roman" w:eastAsia="Times New Roman" w:hAnsi="Times New Roman" w:cs="Times New Roman"/>
          <w:b/>
          <w:color w:val="000000"/>
          <w:sz w:val="24"/>
          <w:szCs w:val="24"/>
          <w:lang w:eastAsia="hr-HR"/>
        </w:rPr>
        <w:t>.</w:t>
      </w:r>
    </w:p>
    <w:p w:rsidR="002F64AC" w:rsidRDefault="005E599E" w:rsidP="00BF782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2F64AC" w:rsidRPr="002F64AC">
        <w:rPr>
          <w:rFonts w:ascii="Times New Roman" w:eastAsia="Times New Roman" w:hAnsi="Times New Roman" w:cs="Times New Roman"/>
          <w:color w:val="000000"/>
          <w:sz w:val="24"/>
          <w:szCs w:val="24"/>
          <w:lang w:eastAsia="hr-HR"/>
        </w:rPr>
        <w:t xml:space="preserve">Zahtjev za davanje odobrenja za paralelni uvoz </w:t>
      </w:r>
      <w:r w:rsidR="006C2223">
        <w:rPr>
          <w:rFonts w:ascii="Times New Roman" w:eastAsia="Times New Roman" w:hAnsi="Times New Roman" w:cs="Times New Roman"/>
          <w:color w:val="000000"/>
          <w:sz w:val="24"/>
          <w:szCs w:val="24"/>
          <w:lang w:eastAsia="hr-HR"/>
        </w:rPr>
        <w:t xml:space="preserve">lijeka (u daljnjem tekstu: zahtjev) </w:t>
      </w:r>
      <w:r w:rsidR="002F64AC" w:rsidRPr="002F64AC">
        <w:rPr>
          <w:rFonts w:ascii="Times New Roman" w:eastAsia="Times New Roman" w:hAnsi="Times New Roman" w:cs="Times New Roman"/>
          <w:color w:val="000000"/>
          <w:sz w:val="24"/>
          <w:szCs w:val="24"/>
          <w:lang w:eastAsia="hr-HR"/>
        </w:rPr>
        <w:t xml:space="preserve">može podnijeti veleprodaja koja ima dozvolu za promet lijekovima na veliko </w:t>
      </w:r>
      <w:r w:rsidR="006C2223">
        <w:rPr>
          <w:rFonts w:ascii="Times New Roman" w:eastAsia="Times New Roman" w:hAnsi="Times New Roman" w:cs="Times New Roman"/>
          <w:color w:val="000000"/>
          <w:sz w:val="24"/>
          <w:szCs w:val="24"/>
          <w:lang w:eastAsia="hr-HR"/>
        </w:rPr>
        <w:t>Agencije</w:t>
      </w:r>
      <w:r w:rsidR="002F64AC">
        <w:rPr>
          <w:rFonts w:ascii="Times New Roman" w:eastAsia="Times New Roman" w:hAnsi="Times New Roman" w:cs="Times New Roman"/>
          <w:color w:val="000000"/>
          <w:sz w:val="24"/>
          <w:szCs w:val="24"/>
          <w:lang w:eastAsia="hr-HR"/>
        </w:rPr>
        <w:t xml:space="preserve"> za lijekove i medicinske proizvode (u daljnjem tekstu: Agencija)</w:t>
      </w:r>
      <w:r w:rsidR="002F64AC" w:rsidRPr="002F64AC">
        <w:rPr>
          <w:rFonts w:ascii="Times New Roman" w:eastAsia="Times New Roman" w:hAnsi="Times New Roman" w:cs="Times New Roman"/>
          <w:color w:val="000000"/>
          <w:sz w:val="24"/>
          <w:szCs w:val="24"/>
          <w:lang w:eastAsia="hr-HR"/>
        </w:rPr>
        <w:t xml:space="preserve"> ili nadležno</w:t>
      </w:r>
      <w:r w:rsidR="006C2223">
        <w:rPr>
          <w:rFonts w:ascii="Times New Roman" w:eastAsia="Times New Roman" w:hAnsi="Times New Roman" w:cs="Times New Roman"/>
          <w:color w:val="000000"/>
          <w:sz w:val="24"/>
          <w:szCs w:val="24"/>
          <w:lang w:eastAsia="hr-HR"/>
        </w:rPr>
        <w:t>g tijela</w:t>
      </w:r>
      <w:r w:rsidR="002F64AC" w:rsidRPr="002F64AC">
        <w:rPr>
          <w:rFonts w:ascii="Times New Roman" w:eastAsia="Times New Roman" w:hAnsi="Times New Roman" w:cs="Times New Roman"/>
          <w:color w:val="000000"/>
          <w:sz w:val="24"/>
          <w:szCs w:val="24"/>
          <w:lang w:eastAsia="hr-HR"/>
        </w:rPr>
        <w:t xml:space="preserve"> druge države članice Europske unije, a koja nije u poslovnom odnosu s nositeljem odobrenja za stavljanje lijeka u promet za lijek za koji se zahtjev podnosi.</w:t>
      </w:r>
    </w:p>
    <w:p w:rsidR="005E599E" w:rsidRDefault="005E599E" w:rsidP="005E599E">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Paralelni promet lijekova u Republici Hrvatskoj mogu obavljati fizičke ili pravne osobe iz </w:t>
      </w:r>
      <w:r w:rsidR="003E6F55">
        <w:rPr>
          <w:rFonts w:ascii="Minion Pro" w:hAnsi="Minion Pro"/>
          <w:color w:val="000000"/>
        </w:rPr>
        <w:t>stavka 1.</w:t>
      </w:r>
      <w:r>
        <w:rPr>
          <w:rFonts w:ascii="Minion Pro" w:hAnsi="Minion Pro"/>
          <w:color w:val="000000"/>
        </w:rPr>
        <w:t xml:space="preserve"> ovoga </w:t>
      </w:r>
      <w:r w:rsidR="003E6F55">
        <w:rPr>
          <w:rFonts w:ascii="Minion Pro" w:hAnsi="Minion Pro"/>
          <w:color w:val="000000"/>
        </w:rPr>
        <w:t>članka</w:t>
      </w:r>
      <w:r>
        <w:rPr>
          <w:rFonts w:ascii="Minion Pro" w:hAnsi="Minion Pro"/>
          <w:color w:val="000000"/>
        </w:rPr>
        <w:t xml:space="preserve"> koje su o tome obavijestile Europsku agenciju za lijekove i dobile odobrenje Europske agencije za lijekove o paralelnom prometu lijekom.</w:t>
      </w:r>
    </w:p>
    <w:p w:rsidR="003E6F55" w:rsidRDefault="003E6F55" w:rsidP="003E6F5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Pravne ili fizičke osobe iz stavka 2. ovoga članka obvezne su pisano obavijestiti Agenciju o namjeri paralelnog prometa lijekom na području Republike Hrvatske, najkasnije 15 dana prije dana unošenja lijeka u Republiku Hrvatsku.</w:t>
      </w:r>
    </w:p>
    <w:p w:rsidR="003E6F55" w:rsidRDefault="003E6F55" w:rsidP="003E6F5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prilogu obavijesti iz stavka 3. ovoga članka dostavlja se odobrenje za paralelni promet lijeka koje je dala Europska agencija za lijekove te nacrt vanjskog i unutarnjeg pakiranja i presliku upute o lijeku na hrvatskom jeziku.</w:t>
      </w:r>
    </w:p>
    <w:p w:rsidR="002F64AC" w:rsidRPr="00355B36" w:rsidRDefault="002F64AC" w:rsidP="002F64AC">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2F64AC">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3</w:t>
      </w:r>
      <w:r w:rsidRPr="002F64AC">
        <w:rPr>
          <w:rFonts w:ascii="Times New Roman" w:eastAsia="Times New Roman" w:hAnsi="Times New Roman" w:cs="Times New Roman"/>
          <w:b/>
          <w:color w:val="000000"/>
          <w:sz w:val="24"/>
          <w:szCs w:val="24"/>
          <w:lang w:eastAsia="hr-HR"/>
        </w:rPr>
        <w:t>.</w:t>
      </w:r>
    </w:p>
    <w:p w:rsidR="002033B2" w:rsidRDefault="00BF7820"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355B36">
        <w:rPr>
          <w:rFonts w:ascii="Times New Roman" w:eastAsia="Times New Roman" w:hAnsi="Times New Roman" w:cs="Times New Roman"/>
          <w:color w:val="000000"/>
          <w:sz w:val="24"/>
          <w:szCs w:val="24"/>
          <w:lang w:eastAsia="hr-HR"/>
        </w:rPr>
        <w:t xml:space="preserve">(1) </w:t>
      </w:r>
      <w:r w:rsidR="002033B2" w:rsidRPr="004B27CD">
        <w:rPr>
          <w:rFonts w:ascii="Times New Roman" w:eastAsia="Calibri" w:hAnsi="Times New Roman" w:cs="Times New Roman"/>
          <w:color w:val="000000"/>
          <w:sz w:val="24"/>
          <w:szCs w:val="24"/>
        </w:rPr>
        <w:t xml:space="preserve">Uz </w:t>
      </w:r>
      <w:r w:rsidR="002033B2">
        <w:rPr>
          <w:rFonts w:ascii="Times New Roman" w:eastAsia="Calibri" w:hAnsi="Times New Roman" w:cs="Times New Roman"/>
          <w:color w:val="000000"/>
          <w:sz w:val="24"/>
          <w:szCs w:val="24"/>
        </w:rPr>
        <w:t xml:space="preserve">zahtjev </w:t>
      </w:r>
      <w:r w:rsidR="002033B2" w:rsidRPr="004B27CD">
        <w:rPr>
          <w:rFonts w:ascii="Times New Roman" w:eastAsia="Calibri" w:hAnsi="Times New Roman" w:cs="Times New Roman"/>
          <w:color w:val="000000"/>
          <w:sz w:val="24"/>
          <w:szCs w:val="24"/>
        </w:rPr>
        <w:t xml:space="preserve">iz članka </w:t>
      </w:r>
      <w:r w:rsidR="002033B2">
        <w:rPr>
          <w:rFonts w:ascii="Times New Roman" w:eastAsia="Calibri" w:hAnsi="Times New Roman" w:cs="Times New Roman"/>
          <w:color w:val="000000"/>
          <w:sz w:val="24"/>
          <w:szCs w:val="24"/>
        </w:rPr>
        <w:t>2</w:t>
      </w:r>
      <w:r w:rsidR="002033B2" w:rsidRPr="004B27CD">
        <w:rPr>
          <w:rFonts w:ascii="Times New Roman" w:eastAsia="Calibri" w:hAnsi="Times New Roman" w:cs="Times New Roman"/>
          <w:color w:val="000000"/>
          <w:sz w:val="24"/>
          <w:szCs w:val="24"/>
        </w:rPr>
        <w:t xml:space="preserve">. ovoga Pravilnika podnositelj </w:t>
      </w:r>
      <w:r w:rsidR="006C2223">
        <w:rPr>
          <w:rFonts w:ascii="Times New Roman" w:eastAsia="Calibri" w:hAnsi="Times New Roman" w:cs="Times New Roman"/>
          <w:color w:val="000000"/>
          <w:sz w:val="24"/>
          <w:szCs w:val="24"/>
        </w:rPr>
        <w:t xml:space="preserve">je obvezan </w:t>
      </w:r>
      <w:r w:rsidR="002033B2" w:rsidRPr="004B27CD">
        <w:rPr>
          <w:rFonts w:ascii="Times New Roman" w:eastAsia="Calibri" w:hAnsi="Times New Roman" w:cs="Times New Roman"/>
          <w:color w:val="000000"/>
          <w:sz w:val="24"/>
          <w:szCs w:val="24"/>
        </w:rPr>
        <w:t xml:space="preserve">priložiti popunjeni </w:t>
      </w:r>
      <w:r w:rsidR="00D27802">
        <w:rPr>
          <w:rFonts w:ascii="Times New Roman" w:eastAsia="Calibri" w:hAnsi="Times New Roman" w:cs="Times New Roman"/>
          <w:color w:val="000000"/>
          <w:sz w:val="24"/>
          <w:szCs w:val="24"/>
        </w:rPr>
        <w:t xml:space="preserve">Obrazac </w:t>
      </w:r>
      <w:r w:rsidR="002033B2">
        <w:rPr>
          <w:rFonts w:ascii="Times New Roman" w:eastAsia="Calibri" w:hAnsi="Times New Roman" w:cs="Times New Roman"/>
          <w:color w:val="000000"/>
          <w:sz w:val="24"/>
          <w:szCs w:val="24"/>
        </w:rPr>
        <w:t xml:space="preserve">za davanje odobrenja za paralelni uvoz </w:t>
      </w:r>
      <w:r w:rsidR="006C2223">
        <w:rPr>
          <w:rFonts w:ascii="Times New Roman" w:eastAsia="Calibri" w:hAnsi="Times New Roman" w:cs="Times New Roman"/>
          <w:color w:val="000000"/>
          <w:sz w:val="24"/>
          <w:szCs w:val="24"/>
        </w:rPr>
        <w:t xml:space="preserve">lijeka, </w:t>
      </w:r>
      <w:r w:rsidR="002033B2">
        <w:rPr>
          <w:rFonts w:ascii="Times New Roman" w:eastAsia="Calibri" w:hAnsi="Times New Roman" w:cs="Times New Roman"/>
          <w:color w:val="000000"/>
          <w:sz w:val="24"/>
          <w:szCs w:val="24"/>
        </w:rPr>
        <w:t>koji je tiskan u Prilogu</w:t>
      </w:r>
      <w:r w:rsidR="006C2223">
        <w:rPr>
          <w:rFonts w:ascii="Times New Roman" w:eastAsia="Calibri" w:hAnsi="Times New Roman" w:cs="Times New Roman"/>
          <w:color w:val="000000"/>
          <w:sz w:val="24"/>
          <w:szCs w:val="24"/>
        </w:rPr>
        <w:t xml:space="preserve"> 1.</w:t>
      </w:r>
      <w:r w:rsidR="002033B2">
        <w:rPr>
          <w:rFonts w:ascii="Times New Roman" w:eastAsia="Calibri" w:hAnsi="Times New Roman" w:cs="Times New Roman"/>
          <w:color w:val="000000"/>
          <w:sz w:val="24"/>
          <w:szCs w:val="24"/>
        </w:rPr>
        <w:t xml:space="preserve"> ovoga Pravilnika i čini njegov sastavni dio. </w:t>
      </w:r>
    </w:p>
    <w:p w:rsidR="002033B2" w:rsidRDefault="009B56FD" w:rsidP="00BF7820">
      <w:pPr>
        <w:spacing w:before="100" w:beforeAutospacing="1" w:after="100" w:afterAutospacing="1"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6C2223">
        <w:rPr>
          <w:rFonts w:ascii="Times New Roman" w:eastAsia="Calibri" w:hAnsi="Times New Roman" w:cs="Times New Roman"/>
          <w:color w:val="000000"/>
          <w:sz w:val="24"/>
          <w:szCs w:val="24"/>
        </w:rPr>
        <w:t>P</w:t>
      </w:r>
      <w:r w:rsidR="008A04C1">
        <w:rPr>
          <w:rFonts w:ascii="Times New Roman" w:eastAsia="Calibri" w:hAnsi="Times New Roman" w:cs="Times New Roman"/>
          <w:color w:val="000000"/>
          <w:sz w:val="24"/>
          <w:szCs w:val="24"/>
        </w:rPr>
        <w:t xml:space="preserve">odnositelj zahtjeva obvezan je dostaviti </w:t>
      </w:r>
      <w:r w:rsidR="006C2223">
        <w:rPr>
          <w:rFonts w:ascii="Times New Roman" w:eastAsia="Calibri" w:hAnsi="Times New Roman" w:cs="Times New Roman"/>
          <w:color w:val="000000"/>
          <w:sz w:val="24"/>
          <w:szCs w:val="24"/>
        </w:rPr>
        <w:t xml:space="preserve">Obrazac iz stavka 1. ovoga članka </w:t>
      </w:r>
      <w:r w:rsidR="008A04C1">
        <w:rPr>
          <w:rFonts w:ascii="Times New Roman" w:eastAsia="Calibri" w:hAnsi="Times New Roman" w:cs="Times New Roman"/>
          <w:color w:val="000000"/>
          <w:sz w:val="24"/>
          <w:szCs w:val="24"/>
        </w:rPr>
        <w:t>potpisan od strane ovlaštene osobe.</w:t>
      </w:r>
    </w:p>
    <w:p w:rsidR="00DC735F" w:rsidRPr="00355B36" w:rsidRDefault="002F64AC" w:rsidP="00355B36">
      <w:pPr>
        <w:spacing w:before="100" w:beforeAutospacing="1" w:after="100" w:afterAutospacing="1"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Članak 4</w:t>
      </w:r>
      <w:r w:rsidR="00DC735F" w:rsidRPr="00355B36">
        <w:rPr>
          <w:rFonts w:ascii="Times New Roman" w:eastAsia="Calibri" w:hAnsi="Times New Roman" w:cs="Times New Roman"/>
          <w:b/>
          <w:color w:val="000000"/>
          <w:sz w:val="24"/>
          <w:szCs w:val="24"/>
        </w:rPr>
        <w:t>.</w:t>
      </w:r>
    </w:p>
    <w:p w:rsidR="00D27802" w:rsidRPr="00C41DEB" w:rsidRDefault="008B7482"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C41DEB">
        <w:rPr>
          <w:rFonts w:ascii="Times New Roman" w:eastAsia="Calibri" w:hAnsi="Times New Roman" w:cs="Times New Roman"/>
          <w:color w:val="000000"/>
          <w:sz w:val="24"/>
          <w:szCs w:val="24"/>
        </w:rPr>
        <w:t xml:space="preserve">(1) </w:t>
      </w:r>
      <w:r w:rsidR="006C2223">
        <w:rPr>
          <w:rFonts w:ascii="Times New Roman" w:eastAsia="Calibri" w:hAnsi="Times New Roman" w:cs="Times New Roman"/>
          <w:color w:val="000000"/>
          <w:sz w:val="24"/>
          <w:szCs w:val="24"/>
        </w:rPr>
        <w:t>P</w:t>
      </w:r>
      <w:r w:rsidR="00D27802" w:rsidRPr="00C41DEB">
        <w:rPr>
          <w:rFonts w:ascii="Times New Roman" w:eastAsia="Calibri" w:hAnsi="Times New Roman" w:cs="Times New Roman"/>
          <w:color w:val="000000"/>
          <w:sz w:val="24"/>
          <w:szCs w:val="24"/>
        </w:rPr>
        <w:t xml:space="preserve">odnositelj zahtjeva obvezan je </w:t>
      </w:r>
      <w:r w:rsidR="006C2223">
        <w:rPr>
          <w:rFonts w:ascii="Times New Roman" w:eastAsia="Calibri" w:hAnsi="Times New Roman" w:cs="Times New Roman"/>
          <w:color w:val="000000"/>
          <w:sz w:val="24"/>
          <w:szCs w:val="24"/>
        </w:rPr>
        <w:t>u</w:t>
      </w:r>
      <w:r w:rsidR="006C2223" w:rsidRPr="00C41DEB">
        <w:rPr>
          <w:rFonts w:ascii="Times New Roman" w:eastAsia="Calibri" w:hAnsi="Times New Roman" w:cs="Times New Roman"/>
          <w:color w:val="000000"/>
          <w:sz w:val="24"/>
          <w:szCs w:val="24"/>
        </w:rPr>
        <w:t>z Obrazac iz člank</w:t>
      </w:r>
      <w:r w:rsidR="006C2223">
        <w:rPr>
          <w:rFonts w:ascii="Times New Roman" w:eastAsia="Calibri" w:hAnsi="Times New Roman" w:cs="Times New Roman"/>
          <w:color w:val="000000"/>
          <w:sz w:val="24"/>
          <w:szCs w:val="24"/>
        </w:rPr>
        <w:t>a 3. stav</w:t>
      </w:r>
      <w:r w:rsidR="006C2223" w:rsidRPr="00C41DEB">
        <w:rPr>
          <w:rFonts w:ascii="Times New Roman" w:eastAsia="Calibri" w:hAnsi="Times New Roman" w:cs="Times New Roman"/>
          <w:color w:val="000000"/>
          <w:sz w:val="24"/>
          <w:szCs w:val="24"/>
        </w:rPr>
        <w:t>k</w:t>
      </w:r>
      <w:r w:rsidR="006C2223">
        <w:rPr>
          <w:rFonts w:ascii="Times New Roman" w:eastAsia="Calibri" w:hAnsi="Times New Roman" w:cs="Times New Roman"/>
          <w:color w:val="000000"/>
          <w:sz w:val="24"/>
          <w:szCs w:val="24"/>
        </w:rPr>
        <w:t>a</w:t>
      </w:r>
      <w:r w:rsidR="006C2223" w:rsidRPr="00C41DEB">
        <w:rPr>
          <w:rFonts w:ascii="Times New Roman" w:eastAsia="Calibri" w:hAnsi="Times New Roman" w:cs="Times New Roman"/>
          <w:color w:val="000000"/>
          <w:sz w:val="24"/>
          <w:szCs w:val="24"/>
        </w:rPr>
        <w:t xml:space="preserve"> 1. ovoga</w:t>
      </w:r>
      <w:r w:rsidR="006C2223">
        <w:rPr>
          <w:rFonts w:ascii="Times New Roman" w:eastAsia="Calibri" w:hAnsi="Times New Roman" w:cs="Times New Roman"/>
          <w:color w:val="000000"/>
          <w:sz w:val="24"/>
          <w:szCs w:val="24"/>
        </w:rPr>
        <w:t xml:space="preserve"> Pravilnika </w:t>
      </w:r>
      <w:r w:rsidR="00D27802" w:rsidRPr="00C41DEB">
        <w:rPr>
          <w:rFonts w:ascii="Times New Roman" w:eastAsia="Calibri" w:hAnsi="Times New Roman" w:cs="Times New Roman"/>
          <w:color w:val="000000"/>
          <w:sz w:val="24"/>
          <w:szCs w:val="24"/>
        </w:rPr>
        <w:t>pr</w:t>
      </w:r>
      <w:r w:rsidR="006962BF" w:rsidRPr="00C41DEB">
        <w:rPr>
          <w:rFonts w:ascii="Times New Roman" w:eastAsia="Calibri" w:hAnsi="Times New Roman" w:cs="Times New Roman"/>
          <w:color w:val="000000"/>
          <w:sz w:val="24"/>
          <w:szCs w:val="24"/>
        </w:rPr>
        <w:t xml:space="preserve">iložiti dokumentaciju </w:t>
      </w:r>
      <w:r w:rsidR="00EE1554">
        <w:rPr>
          <w:rFonts w:ascii="Times New Roman" w:eastAsia="Calibri" w:hAnsi="Times New Roman" w:cs="Times New Roman"/>
          <w:color w:val="000000"/>
          <w:sz w:val="24"/>
          <w:szCs w:val="24"/>
        </w:rPr>
        <w:t>propisanu ovim</w:t>
      </w:r>
      <w:r w:rsidR="006C2223">
        <w:rPr>
          <w:rFonts w:ascii="Times New Roman" w:eastAsia="Calibri" w:hAnsi="Times New Roman" w:cs="Times New Roman"/>
          <w:color w:val="000000"/>
          <w:sz w:val="24"/>
          <w:szCs w:val="24"/>
        </w:rPr>
        <w:t xml:space="preserve"> Pravilnikom</w:t>
      </w:r>
      <w:r w:rsidR="00D27802" w:rsidRPr="00C41DEB">
        <w:rPr>
          <w:rFonts w:ascii="Times New Roman" w:eastAsia="Calibri" w:hAnsi="Times New Roman" w:cs="Times New Roman"/>
          <w:color w:val="000000"/>
          <w:sz w:val="24"/>
          <w:szCs w:val="24"/>
        </w:rPr>
        <w:t xml:space="preserve">. </w:t>
      </w:r>
    </w:p>
    <w:p w:rsidR="006962BF" w:rsidRDefault="008B7482" w:rsidP="00BF7820">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C41DEB">
        <w:rPr>
          <w:rFonts w:ascii="Times New Roman" w:hAnsi="Times New Roman" w:cs="Times New Roman"/>
          <w:color w:val="000000"/>
          <w:sz w:val="24"/>
          <w:szCs w:val="24"/>
          <w:shd w:val="clear" w:color="auto" w:fill="FFFFFF"/>
        </w:rPr>
        <w:lastRenderedPageBreak/>
        <w:t xml:space="preserve">(2) </w:t>
      </w:r>
      <w:r w:rsidR="006C2223">
        <w:rPr>
          <w:rFonts w:ascii="Times New Roman" w:hAnsi="Times New Roman" w:cs="Times New Roman"/>
          <w:color w:val="000000"/>
          <w:sz w:val="24"/>
          <w:szCs w:val="24"/>
          <w:shd w:val="clear" w:color="auto" w:fill="FFFFFF"/>
        </w:rPr>
        <w:t>Dokumentacija</w:t>
      </w:r>
      <w:r w:rsidR="006962BF" w:rsidRPr="00C41DEB">
        <w:rPr>
          <w:rFonts w:ascii="Times New Roman" w:hAnsi="Times New Roman" w:cs="Times New Roman"/>
          <w:color w:val="000000"/>
          <w:sz w:val="24"/>
          <w:szCs w:val="24"/>
          <w:shd w:val="clear" w:color="auto" w:fill="FFFFFF"/>
        </w:rPr>
        <w:t xml:space="preserve"> </w:t>
      </w:r>
      <w:r w:rsidR="006C2223">
        <w:rPr>
          <w:rFonts w:ascii="Times New Roman" w:hAnsi="Times New Roman" w:cs="Times New Roman"/>
          <w:color w:val="000000"/>
          <w:sz w:val="24"/>
          <w:szCs w:val="24"/>
          <w:shd w:val="clear" w:color="auto" w:fill="FFFFFF"/>
        </w:rPr>
        <w:t>iz stavka 1. ovog članka</w:t>
      </w:r>
      <w:r w:rsidR="006962BF" w:rsidRPr="00C41DEB">
        <w:rPr>
          <w:rFonts w:ascii="Times New Roman" w:hAnsi="Times New Roman" w:cs="Times New Roman"/>
          <w:color w:val="000000"/>
          <w:sz w:val="24"/>
          <w:szCs w:val="24"/>
          <w:shd w:val="clear" w:color="auto" w:fill="FFFFFF"/>
        </w:rPr>
        <w:t xml:space="preserve"> može </w:t>
      </w:r>
      <w:r w:rsidR="006C2223">
        <w:rPr>
          <w:rFonts w:ascii="Times New Roman" w:hAnsi="Times New Roman" w:cs="Times New Roman"/>
          <w:color w:val="000000"/>
          <w:sz w:val="24"/>
          <w:szCs w:val="24"/>
          <w:shd w:val="clear" w:color="auto" w:fill="FFFFFF"/>
        </w:rPr>
        <w:t>biti na</w:t>
      </w:r>
      <w:r w:rsidR="006962BF" w:rsidRPr="00C41DEB">
        <w:rPr>
          <w:rFonts w:ascii="Times New Roman" w:hAnsi="Times New Roman" w:cs="Times New Roman"/>
          <w:color w:val="000000"/>
          <w:sz w:val="24"/>
          <w:szCs w:val="24"/>
          <w:shd w:val="clear" w:color="auto" w:fill="FFFFFF"/>
        </w:rPr>
        <w:t xml:space="preserve"> hrvatskom ili engleskom jeziku osim dokumentacije za koju je ovim Pravilnikom propisano da se predaje na hrvatskom jeziku.</w:t>
      </w:r>
    </w:p>
    <w:p w:rsidR="00965B4E" w:rsidRPr="00D913BB" w:rsidRDefault="00965B4E" w:rsidP="00965B4E">
      <w:pPr>
        <w:spacing w:before="100" w:beforeAutospacing="1" w:after="100" w:afterAutospacing="1"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shd w:val="clear" w:color="auto" w:fill="FFFFFF"/>
        </w:rPr>
        <w:t>(3</w:t>
      </w:r>
      <w:r w:rsidRPr="00D913BB">
        <w:rPr>
          <w:rFonts w:ascii="Times New Roman" w:hAnsi="Times New Roman" w:cs="Times New Roman"/>
          <w:color w:val="000000"/>
          <w:sz w:val="24"/>
          <w:szCs w:val="24"/>
          <w:shd w:val="clear" w:color="auto" w:fill="FFFFFF"/>
        </w:rPr>
        <w:t>) Agencija na svojoj mrežnoj stranici može objaviti dodatne upute o sadržaju dokumentacije o lijek</w:t>
      </w:r>
      <w:r>
        <w:rPr>
          <w:rFonts w:ascii="Times New Roman" w:hAnsi="Times New Roman" w:cs="Times New Roman"/>
          <w:color w:val="000000"/>
          <w:sz w:val="24"/>
          <w:szCs w:val="24"/>
          <w:shd w:val="clear" w:color="auto" w:fill="FFFFFF"/>
        </w:rPr>
        <w:t>u i načinu podnošenja zahtjeva.</w:t>
      </w:r>
    </w:p>
    <w:p w:rsidR="00414F52" w:rsidRPr="00355B36" w:rsidRDefault="00414F52" w:rsidP="00355B36">
      <w:pPr>
        <w:spacing w:before="100" w:beforeAutospacing="1" w:after="100" w:afterAutospacing="1" w:line="240" w:lineRule="auto"/>
        <w:jc w:val="center"/>
        <w:rPr>
          <w:rFonts w:ascii="Times New Roman" w:eastAsia="Calibri" w:hAnsi="Times New Roman" w:cs="Times New Roman"/>
          <w:b/>
          <w:color w:val="000000"/>
          <w:sz w:val="24"/>
          <w:szCs w:val="24"/>
        </w:rPr>
      </w:pPr>
      <w:r w:rsidRPr="00355B36">
        <w:rPr>
          <w:rFonts w:ascii="Times New Roman" w:eastAsia="Calibri" w:hAnsi="Times New Roman" w:cs="Times New Roman"/>
          <w:b/>
          <w:color w:val="000000"/>
          <w:sz w:val="24"/>
          <w:szCs w:val="24"/>
        </w:rPr>
        <w:t xml:space="preserve">Članak </w:t>
      </w:r>
      <w:r w:rsidR="00060961">
        <w:rPr>
          <w:rFonts w:ascii="Times New Roman" w:eastAsia="Calibri" w:hAnsi="Times New Roman" w:cs="Times New Roman"/>
          <w:b/>
          <w:color w:val="000000"/>
          <w:sz w:val="24"/>
          <w:szCs w:val="24"/>
        </w:rPr>
        <w:t>5</w:t>
      </w:r>
      <w:r w:rsidRPr="00355B36">
        <w:rPr>
          <w:rFonts w:ascii="Times New Roman" w:eastAsia="Calibri" w:hAnsi="Times New Roman" w:cs="Times New Roman"/>
          <w:b/>
          <w:color w:val="000000"/>
          <w:sz w:val="24"/>
          <w:szCs w:val="24"/>
        </w:rPr>
        <w:t>.</w:t>
      </w:r>
    </w:p>
    <w:p w:rsidR="004B6E26" w:rsidRPr="00D913BB" w:rsidRDefault="007E18A4" w:rsidP="00BF7820">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D913BB">
        <w:rPr>
          <w:rFonts w:ascii="Times New Roman" w:eastAsia="Calibri" w:hAnsi="Times New Roman" w:cs="Times New Roman"/>
          <w:color w:val="000000"/>
          <w:sz w:val="24"/>
          <w:szCs w:val="24"/>
        </w:rPr>
        <w:t>(1)</w:t>
      </w:r>
      <w:r w:rsidR="00044010">
        <w:rPr>
          <w:rFonts w:ascii="Times New Roman" w:eastAsia="Calibri" w:hAnsi="Times New Roman" w:cs="Times New Roman"/>
          <w:color w:val="000000"/>
          <w:sz w:val="24"/>
          <w:szCs w:val="24"/>
        </w:rPr>
        <w:t xml:space="preserve"> </w:t>
      </w:r>
      <w:r w:rsidR="004B6E26" w:rsidRPr="00D913BB">
        <w:rPr>
          <w:rFonts w:ascii="Times New Roman" w:eastAsia="Calibri" w:hAnsi="Times New Roman" w:cs="Times New Roman"/>
          <w:color w:val="000000"/>
          <w:sz w:val="24"/>
          <w:szCs w:val="24"/>
        </w:rPr>
        <w:t xml:space="preserve">Lijek za koji se podnosi zahtjev za paralelni uvoz treba nositi naziv </w:t>
      </w:r>
      <w:r w:rsidR="004B6E26" w:rsidRPr="00D913BB">
        <w:rPr>
          <w:rFonts w:ascii="Times New Roman" w:hAnsi="Times New Roman" w:cs="Times New Roman"/>
          <w:color w:val="000000"/>
          <w:sz w:val="24"/>
          <w:szCs w:val="24"/>
          <w:shd w:val="clear" w:color="auto" w:fill="FFFFFF"/>
        </w:rPr>
        <w:t xml:space="preserve">lijeka koji </w:t>
      </w:r>
      <w:r w:rsidR="00D913BB" w:rsidRPr="00D913BB">
        <w:rPr>
          <w:rFonts w:ascii="Times New Roman" w:hAnsi="Times New Roman" w:cs="Times New Roman"/>
          <w:color w:val="000000"/>
          <w:sz w:val="24"/>
          <w:szCs w:val="24"/>
          <w:shd w:val="clear" w:color="auto" w:fill="FFFFFF"/>
        </w:rPr>
        <w:t xml:space="preserve">u Republici Hrvatskoj </w:t>
      </w:r>
      <w:r w:rsidR="004B6E26" w:rsidRPr="00D913BB">
        <w:rPr>
          <w:rFonts w:ascii="Times New Roman" w:hAnsi="Times New Roman" w:cs="Times New Roman"/>
          <w:color w:val="000000"/>
          <w:sz w:val="24"/>
          <w:szCs w:val="24"/>
          <w:shd w:val="clear" w:color="auto" w:fill="FFFFFF"/>
        </w:rPr>
        <w:t>ima odobrenje za stavljanje u promet i prema kojem se utvrđuje sličnost s lijekom za koji je podnesen zahtjev za davanje odobrenja za paralelni uvoz.</w:t>
      </w:r>
    </w:p>
    <w:p w:rsidR="00414F52" w:rsidRPr="00D913BB" w:rsidRDefault="007E18A4" w:rsidP="00BF7820">
      <w:pPr>
        <w:spacing w:before="100" w:beforeAutospacing="1" w:after="100" w:afterAutospacing="1" w:line="240" w:lineRule="auto"/>
        <w:jc w:val="both"/>
        <w:rPr>
          <w:rFonts w:ascii="Times New Roman" w:eastAsia="Calibri" w:hAnsi="Times New Roman" w:cs="Times New Roman"/>
          <w:color w:val="000000"/>
          <w:sz w:val="24"/>
          <w:szCs w:val="24"/>
        </w:rPr>
      </w:pPr>
      <w:r w:rsidRPr="00D913BB">
        <w:rPr>
          <w:rFonts w:ascii="Times New Roman" w:eastAsia="Calibri" w:hAnsi="Times New Roman" w:cs="Times New Roman"/>
          <w:color w:val="000000"/>
          <w:sz w:val="24"/>
          <w:szCs w:val="24"/>
        </w:rPr>
        <w:t xml:space="preserve">(2) </w:t>
      </w:r>
      <w:r w:rsidR="00D913BB">
        <w:rPr>
          <w:rFonts w:ascii="Times New Roman" w:eastAsia="Calibri" w:hAnsi="Times New Roman" w:cs="Times New Roman"/>
          <w:color w:val="000000"/>
          <w:sz w:val="24"/>
          <w:szCs w:val="24"/>
        </w:rPr>
        <w:t>Iznimno od stavka 1. ovoga članka, a</w:t>
      </w:r>
      <w:r w:rsidR="004B6E26" w:rsidRPr="00D913BB">
        <w:rPr>
          <w:rFonts w:ascii="Times New Roman" w:eastAsia="Calibri" w:hAnsi="Times New Roman" w:cs="Times New Roman"/>
          <w:color w:val="000000"/>
          <w:sz w:val="24"/>
          <w:szCs w:val="24"/>
        </w:rPr>
        <w:t xml:space="preserve">ko </w:t>
      </w:r>
      <w:r w:rsidR="00414F52" w:rsidRPr="00D913BB">
        <w:rPr>
          <w:rFonts w:ascii="Times New Roman" w:eastAsia="Calibri" w:hAnsi="Times New Roman" w:cs="Times New Roman"/>
          <w:color w:val="000000"/>
          <w:sz w:val="24"/>
          <w:szCs w:val="24"/>
        </w:rPr>
        <w:t xml:space="preserve">podnositelj zahtjeva </w:t>
      </w:r>
      <w:r w:rsidR="004B6E26" w:rsidRPr="00D913BB">
        <w:rPr>
          <w:rFonts w:ascii="Times New Roman" w:eastAsia="Calibri" w:hAnsi="Times New Roman" w:cs="Times New Roman"/>
          <w:color w:val="000000"/>
          <w:sz w:val="24"/>
          <w:szCs w:val="24"/>
        </w:rPr>
        <w:t xml:space="preserve">iz opravdanih razloga </w:t>
      </w:r>
      <w:r w:rsidR="002647DC" w:rsidRPr="00D913BB">
        <w:rPr>
          <w:rFonts w:ascii="Times New Roman" w:eastAsia="Calibri" w:hAnsi="Times New Roman" w:cs="Times New Roman"/>
          <w:color w:val="000000"/>
          <w:sz w:val="24"/>
          <w:szCs w:val="24"/>
        </w:rPr>
        <w:t>predlaže promjenu naziv</w:t>
      </w:r>
      <w:r w:rsidR="00414F52" w:rsidRPr="00D913BB">
        <w:rPr>
          <w:rFonts w:ascii="Times New Roman" w:eastAsia="Calibri" w:hAnsi="Times New Roman" w:cs="Times New Roman"/>
          <w:color w:val="000000"/>
          <w:sz w:val="24"/>
          <w:szCs w:val="24"/>
        </w:rPr>
        <w:t>a lijeka</w:t>
      </w:r>
      <w:r w:rsidR="002647DC" w:rsidRPr="00D913BB">
        <w:rPr>
          <w:rFonts w:ascii="Times New Roman" w:eastAsia="Calibri" w:hAnsi="Times New Roman" w:cs="Times New Roman"/>
          <w:color w:val="000000"/>
          <w:sz w:val="24"/>
          <w:szCs w:val="24"/>
        </w:rPr>
        <w:t xml:space="preserve"> za koji se tr</w:t>
      </w:r>
      <w:r w:rsidR="003A2F21">
        <w:rPr>
          <w:rFonts w:ascii="Times New Roman" w:eastAsia="Calibri" w:hAnsi="Times New Roman" w:cs="Times New Roman"/>
          <w:color w:val="000000"/>
          <w:sz w:val="24"/>
          <w:szCs w:val="24"/>
        </w:rPr>
        <w:t>a</w:t>
      </w:r>
      <w:r w:rsidR="002647DC" w:rsidRPr="00D913BB">
        <w:rPr>
          <w:rFonts w:ascii="Times New Roman" w:eastAsia="Calibri" w:hAnsi="Times New Roman" w:cs="Times New Roman"/>
          <w:color w:val="000000"/>
          <w:sz w:val="24"/>
          <w:szCs w:val="24"/>
        </w:rPr>
        <w:t xml:space="preserve">ži paralelni uvoz, </w:t>
      </w:r>
      <w:r w:rsidR="00414F52" w:rsidRPr="00D913BB">
        <w:rPr>
          <w:rFonts w:ascii="Times New Roman" w:eastAsia="Calibri" w:hAnsi="Times New Roman" w:cs="Times New Roman"/>
          <w:color w:val="000000"/>
          <w:sz w:val="24"/>
          <w:szCs w:val="24"/>
        </w:rPr>
        <w:t xml:space="preserve">obvezan je </w:t>
      </w:r>
      <w:r w:rsidR="002647DC" w:rsidRPr="00D913BB">
        <w:rPr>
          <w:rFonts w:ascii="Times New Roman" w:eastAsia="Calibri" w:hAnsi="Times New Roman" w:cs="Times New Roman"/>
          <w:color w:val="000000"/>
          <w:sz w:val="24"/>
          <w:szCs w:val="24"/>
        </w:rPr>
        <w:t xml:space="preserve">Agenciji </w:t>
      </w:r>
      <w:r w:rsidR="00414F52" w:rsidRPr="00D913BB">
        <w:rPr>
          <w:rFonts w:ascii="Times New Roman" w:eastAsia="Calibri" w:hAnsi="Times New Roman" w:cs="Times New Roman"/>
          <w:color w:val="000000"/>
          <w:sz w:val="24"/>
          <w:szCs w:val="24"/>
        </w:rPr>
        <w:t xml:space="preserve">dostaviti </w:t>
      </w:r>
      <w:r w:rsidR="004B6E26" w:rsidRPr="00D913BB">
        <w:rPr>
          <w:rFonts w:ascii="Times New Roman" w:eastAsia="Calibri" w:hAnsi="Times New Roman" w:cs="Times New Roman"/>
          <w:color w:val="000000"/>
          <w:sz w:val="24"/>
          <w:szCs w:val="24"/>
        </w:rPr>
        <w:t>obrazloženje potrebe promjene</w:t>
      </w:r>
      <w:r w:rsidR="002647DC" w:rsidRPr="00D913BB">
        <w:rPr>
          <w:rFonts w:ascii="Times New Roman" w:eastAsia="Calibri" w:hAnsi="Times New Roman" w:cs="Times New Roman"/>
          <w:color w:val="000000"/>
          <w:sz w:val="24"/>
          <w:szCs w:val="24"/>
        </w:rPr>
        <w:t xml:space="preserve"> naziva lijeka.</w:t>
      </w:r>
    </w:p>
    <w:p w:rsidR="00414F52" w:rsidRDefault="007E18A4" w:rsidP="00BF7820">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D913BB">
        <w:rPr>
          <w:rFonts w:ascii="Times New Roman" w:hAnsi="Times New Roman" w:cs="Times New Roman"/>
          <w:color w:val="000000"/>
          <w:sz w:val="24"/>
          <w:szCs w:val="24"/>
          <w:shd w:val="clear" w:color="auto" w:fill="FFFFFF"/>
        </w:rPr>
        <w:t xml:space="preserve">(3) </w:t>
      </w:r>
      <w:r w:rsidR="002647DC" w:rsidRPr="00D913BB">
        <w:rPr>
          <w:rFonts w:ascii="Times New Roman" w:hAnsi="Times New Roman" w:cs="Times New Roman"/>
          <w:color w:val="000000"/>
          <w:sz w:val="24"/>
          <w:szCs w:val="24"/>
          <w:shd w:val="clear" w:color="auto" w:fill="FFFFFF"/>
        </w:rPr>
        <w:t>Ako podnositelj zahtjeva nije u mogućnosti dostaviti kvantitativni sastav pomoćnih tvari lijeka za koji je podnesen zahtjev za davanje odobrenja za paralelni uvoz, Agencija će podatak o potpunom sastavu lijeka zatražiti od nadležnog tijela države članice Europske unije u kojoj lijek ima odobrenje za stavljanje u promet.</w:t>
      </w:r>
    </w:p>
    <w:p w:rsidR="00965B4E" w:rsidRPr="00044010" w:rsidRDefault="00965B4E" w:rsidP="00965B4E">
      <w:pPr>
        <w:spacing w:before="100" w:beforeAutospacing="1" w:after="100" w:afterAutospacing="1"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shd w:val="clear" w:color="auto" w:fill="FFFFFF"/>
        </w:rPr>
        <w:t>(4</w:t>
      </w:r>
      <w:r w:rsidRPr="00C41DEB">
        <w:rPr>
          <w:rFonts w:ascii="Times New Roman" w:hAnsi="Times New Roman" w:cs="Times New Roman"/>
          <w:color w:val="000000"/>
          <w:sz w:val="24"/>
          <w:szCs w:val="24"/>
          <w:shd w:val="clear" w:color="auto" w:fill="FFFFFF"/>
        </w:rPr>
        <w:t xml:space="preserve">) Agencija na </w:t>
      </w:r>
      <w:r>
        <w:rPr>
          <w:rFonts w:ascii="Times New Roman" w:hAnsi="Times New Roman" w:cs="Times New Roman"/>
          <w:color w:val="000000"/>
          <w:sz w:val="24"/>
          <w:szCs w:val="24"/>
          <w:shd w:val="clear" w:color="auto" w:fill="FFFFFF"/>
        </w:rPr>
        <w:t>svojoj mrežnoj stranici</w:t>
      </w:r>
      <w:r w:rsidRPr="00C41DEB">
        <w:rPr>
          <w:rFonts w:ascii="Times New Roman" w:hAnsi="Times New Roman" w:cs="Times New Roman"/>
          <w:color w:val="000000"/>
          <w:sz w:val="24"/>
          <w:szCs w:val="24"/>
          <w:shd w:val="clear" w:color="auto" w:fill="FFFFFF"/>
        </w:rPr>
        <w:t xml:space="preserve"> objavljuje dodatne upute vezane uz podatke koji se navode u sažetku opisa svojstava lijeka, uputi o lijeku i označivanju </w:t>
      </w:r>
      <w:r>
        <w:rPr>
          <w:rFonts w:ascii="Times New Roman" w:hAnsi="Times New Roman" w:cs="Times New Roman"/>
          <w:color w:val="000000"/>
          <w:sz w:val="24"/>
          <w:szCs w:val="24"/>
          <w:shd w:val="clear" w:color="auto" w:fill="FFFFFF"/>
        </w:rPr>
        <w:t>paralelno uvezenog lijeka.</w:t>
      </w:r>
    </w:p>
    <w:p w:rsidR="00D15467" w:rsidRDefault="00D15467" w:rsidP="00355B36">
      <w:pPr>
        <w:spacing w:before="100" w:beforeAutospacing="1" w:after="100" w:afterAutospacing="1" w:line="240" w:lineRule="auto"/>
        <w:jc w:val="center"/>
        <w:rPr>
          <w:rFonts w:ascii="Times New Roman" w:eastAsia="Calibri" w:hAnsi="Times New Roman" w:cs="Times New Roman"/>
          <w:b/>
          <w:color w:val="000000"/>
          <w:sz w:val="24"/>
          <w:szCs w:val="24"/>
        </w:rPr>
      </w:pPr>
      <w:r w:rsidRPr="00D913BB">
        <w:rPr>
          <w:rFonts w:ascii="Times New Roman" w:eastAsia="Calibri" w:hAnsi="Times New Roman" w:cs="Times New Roman"/>
          <w:b/>
          <w:color w:val="000000"/>
          <w:sz w:val="24"/>
          <w:szCs w:val="24"/>
        </w:rPr>
        <w:t xml:space="preserve">Članak </w:t>
      </w:r>
      <w:r w:rsidR="00060961">
        <w:rPr>
          <w:rFonts w:ascii="Times New Roman" w:eastAsia="Calibri" w:hAnsi="Times New Roman" w:cs="Times New Roman"/>
          <w:b/>
          <w:color w:val="000000"/>
          <w:sz w:val="24"/>
          <w:szCs w:val="24"/>
        </w:rPr>
        <w:t>6</w:t>
      </w:r>
      <w:r w:rsidRPr="00D913BB">
        <w:rPr>
          <w:rFonts w:ascii="Times New Roman" w:eastAsia="Calibri" w:hAnsi="Times New Roman" w:cs="Times New Roman"/>
          <w:b/>
          <w:color w:val="000000"/>
          <w:sz w:val="24"/>
          <w:szCs w:val="24"/>
        </w:rPr>
        <w:t>.</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Uvjet za davanje odobrenja za paralelni uvoz lijeka je utvrđivanje da li je lijek za koji se traži odobrenje za paralelni uvoz i koji ima važeće odobrenje za stavljanje u promet u zemlji iznošenja, u osnovi sličan lijeku koji ima važeće odobrenje u Republici Hrvatskoj.</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Agencija će sličnost iz stavka 1. ovoga članka između lijeka za koji se traži odobrenje za paralelni uvoz, a koji ima važeće odobrenje za stavljanje u promet u zemlji iznošenja i lijeka koji ima važeće odobrenje u Republici Hrvatskoj</w:t>
      </w:r>
      <w:r w:rsidR="00965B4E">
        <w:rPr>
          <w:rFonts w:ascii="Minion Pro" w:hAnsi="Minion Pro"/>
          <w:color w:val="000000"/>
        </w:rPr>
        <w:t>,</w:t>
      </w:r>
      <w:r>
        <w:rPr>
          <w:rFonts w:ascii="Minion Pro" w:hAnsi="Minion Pro"/>
          <w:color w:val="000000"/>
        </w:rPr>
        <w:t xml:space="preserve"> utvrditi </w:t>
      </w:r>
      <w:r w:rsidR="00965B4E">
        <w:rPr>
          <w:rFonts w:ascii="Minion Pro" w:hAnsi="Minion Pro"/>
          <w:color w:val="000000"/>
        </w:rPr>
        <w:t>usporedbom da li</w:t>
      </w:r>
      <w:r>
        <w:rPr>
          <w:rFonts w:ascii="Minion Pro" w:hAnsi="Minion Pro"/>
          <w:color w:val="000000"/>
        </w:rPr>
        <w:t xml:space="preserve"> ti lijekovi imaju isti kvantitativni i kvalitativni sastav djelatne tvari, isti farmaceutski oblik i istu djelotvornost i sigurnost primjene.</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Razlike u sastavu pomoćnih tvari između lijeka za koji se traži odobrenje za paralelni uvoz i lijeka koji ima odobrenje za stavljanje u promet u Republici Hrvatskoj ne smiju biti takve da prema stručnoj ocjeni Agencije predstavljaju rizik za zdravlje ljudi.</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Razlike u sastavu pomoćnih tvari iz stavka 3. ovoga članka dopuštene su samo kod oralnih farmaceutskih oblika.</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Agencija će pri utvrđivanju sličnosti između lijekova iz stavka 1. ovoga članka provjeriti da li su lijekovi proizvedeni od strane istog proizvođača ili od strane različitih proizvođača koji proizvode lijek na temelju iste </w:t>
      </w:r>
      <w:r w:rsidR="003124CF">
        <w:rPr>
          <w:rFonts w:ascii="Minion Pro" w:hAnsi="Minion Pro"/>
          <w:color w:val="000000"/>
        </w:rPr>
        <w:t>proizvodne dokumentacije (</w:t>
      </w:r>
      <w:r>
        <w:rPr>
          <w:rFonts w:ascii="Minion Pro" w:hAnsi="Minion Pro"/>
          <w:color w:val="000000"/>
        </w:rPr>
        <w:t>licence</w:t>
      </w:r>
      <w:r w:rsidR="003124CF">
        <w:rPr>
          <w:rFonts w:ascii="Minion Pro" w:hAnsi="Minion Pro"/>
          <w:color w:val="000000"/>
        </w:rPr>
        <w:t>)</w:t>
      </w:r>
      <w:r>
        <w:rPr>
          <w:rFonts w:ascii="Minion Pro" w:hAnsi="Minion Pro"/>
          <w:color w:val="000000"/>
        </w:rPr>
        <w:t>.</w:t>
      </w:r>
      <w:r w:rsidR="00965B4E">
        <w:rPr>
          <w:rFonts w:ascii="Minion Pro" w:hAnsi="Minion Pro"/>
          <w:color w:val="000000"/>
        </w:rPr>
        <w:t xml:space="preserve"> </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(6) Ako Agencija zbog kvantitativnih i kvalitativnih razlika u sastavu pomoćnih tvari ili različitih proizvođača lijekova iz stavka 1. ovoga članka ne može utvrditi jesu li lijekovi u osnovi slični, može od podnositelja zahtjeva zatražiti dokaz o odgovarajućim ispitivanjima </w:t>
      </w:r>
      <w:proofErr w:type="spellStart"/>
      <w:r>
        <w:rPr>
          <w:rFonts w:ascii="Minion Pro" w:hAnsi="Minion Pro"/>
          <w:color w:val="000000"/>
        </w:rPr>
        <w:t>bioraspoloživosti</w:t>
      </w:r>
      <w:proofErr w:type="spellEnd"/>
      <w:r>
        <w:rPr>
          <w:rFonts w:ascii="Minion Pro" w:hAnsi="Minion Pro"/>
          <w:color w:val="000000"/>
        </w:rPr>
        <w:t>.</w:t>
      </w:r>
    </w:p>
    <w:p w:rsidR="00060961" w:rsidRDefault="00060961" w:rsidP="0006096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(7) Ako podnositelj zahtjeva ne može dostaviti dokaz iz stavka 6. ovoga članka, Agencija će dokaz o odgovarajućim ispitivanjima </w:t>
      </w:r>
      <w:proofErr w:type="spellStart"/>
      <w:r>
        <w:rPr>
          <w:rFonts w:ascii="Minion Pro" w:hAnsi="Minion Pro"/>
          <w:color w:val="000000"/>
        </w:rPr>
        <w:t>bioraspoloživosti</w:t>
      </w:r>
      <w:proofErr w:type="spellEnd"/>
      <w:r>
        <w:rPr>
          <w:rFonts w:ascii="Minion Pro" w:hAnsi="Minion Pro"/>
          <w:color w:val="000000"/>
        </w:rPr>
        <w:t xml:space="preserve"> zatražiti od nadležnog tijela države članice Europske unije u kojoj lijek ima odobrenje za stavljanje u promet.</w:t>
      </w:r>
    </w:p>
    <w:p w:rsidR="00502BD0" w:rsidRDefault="00502BD0" w:rsidP="00060961">
      <w:pPr>
        <w:spacing w:before="100" w:beforeAutospacing="1" w:after="100" w:afterAutospacing="1" w:line="240" w:lineRule="auto"/>
        <w:jc w:val="center"/>
        <w:rPr>
          <w:rFonts w:ascii="Times New Roman" w:eastAsia="Calibri" w:hAnsi="Times New Roman" w:cs="Times New Roman"/>
          <w:b/>
          <w:color w:val="000000"/>
          <w:sz w:val="24"/>
          <w:szCs w:val="24"/>
        </w:rPr>
      </w:pPr>
    </w:p>
    <w:p w:rsidR="00060961" w:rsidRDefault="00060961" w:rsidP="00060961">
      <w:pPr>
        <w:spacing w:before="100" w:beforeAutospacing="1" w:after="100" w:afterAutospacing="1" w:line="240" w:lineRule="auto"/>
        <w:jc w:val="center"/>
        <w:rPr>
          <w:rFonts w:ascii="Times New Roman" w:eastAsia="Calibri" w:hAnsi="Times New Roman" w:cs="Times New Roman"/>
          <w:b/>
          <w:color w:val="000000"/>
          <w:sz w:val="24"/>
          <w:szCs w:val="24"/>
        </w:rPr>
      </w:pPr>
      <w:r w:rsidRPr="00D913BB">
        <w:rPr>
          <w:rFonts w:ascii="Times New Roman" w:eastAsia="Calibri" w:hAnsi="Times New Roman" w:cs="Times New Roman"/>
          <w:b/>
          <w:color w:val="000000"/>
          <w:sz w:val="24"/>
          <w:szCs w:val="24"/>
        </w:rPr>
        <w:t xml:space="preserve">Članak </w:t>
      </w:r>
      <w:r>
        <w:rPr>
          <w:rFonts w:ascii="Times New Roman" w:eastAsia="Calibri" w:hAnsi="Times New Roman" w:cs="Times New Roman"/>
          <w:b/>
          <w:color w:val="000000"/>
          <w:sz w:val="24"/>
          <w:szCs w:val="24"/>
        </w:rPr>
        <w:t>7</w:t>
      </w:r>
      <w:r w:rsidRPr="00D913BB">
        <w:rPr>
          <w:rFonts w:ascii="Times New Roman" w:eastAsia="Calibri" w:hAnsi="Times New Roman" w:cs="Times New Roman"/>
          <w:b/>
          <w:color w:val="000000"/>
          <w:sz w:val="24"/>
          <w:szCs w:val="24"/>
        </w:rPr>
        <w:t>.</w:t>
      </w:r>
    </w:p>
    <w:p w:rsidR="004A40B2" w:rsidRDefault="004A40B2" w:rsidP="004A40B2">
      <w:pPr>
        <w:pStyle w:val="Bezproreda"/>
        <w:jc w:val="both"/>
        <w:rPr>
          <w:rFonts w:eastAsia="Calibri"/>
        </w:rPr>
      </w:pPr>
      <w:r>
        <w:rPr>
          <w:rFonts w:eastAsia="Calibri"/>
        </w:rPr>
        <w:t xml:space="preserve">(1) </w:t>
      </w:r>
      <w:proofErr w:type="spellStart"/>
      <w:r w:rsidRPr="00AE3C37">
        <w:rPr>
          <w:rFonts w:eastAsia="Calibri"/>
        </w:rPr>
        <w:t>Uz</w:t>
      </w:r>
      <w:proofErr w:type="spellEnd"/>
      <w:r w:rsidRPr="00AE3C37">
        <w:rPr>
          <w:rFonts w:eastAsia="Calibri"/>
        </w:rPr>
        <w:t xml:space="preserve"> </w:t>
      </w:r>
      <w:proofErr w:type="spellStart"/>
      <w:r w:rsidRPr="00AE3C37">
        <w:rPr>
          <w:rFonts w:eastAsia="Calibri"/>
        </w:rPr>
        <w:t>obavijest</w:t>
      </w:r>
      <w:proofErr w:type="spellEnd"/>
      <w:r w:rsidRPr="00AE3C37">
        <w:rPr>
          <w:rFonts w:eastAsia="Calibri"/>
        </w:rPr>
        <w:t xml:space="preserve"> o </w:t>
      </w:r>
      <w:proofErr w:type="spellStart"/>
      <w:r w:rsidRPr="00AE3C37">
        <w:rPr>
          <w:rFonts w:eastAsia="Calibri"/>
        </w:rPr>
        <w:t>izmjenama</w:t>
      </w:r>
      <w:proofErr w:type="spellEnd"/>
      <w:r w:rsidRPr="00AE3C37">
        <w:rPr>
          <w:rFonts w:eastAsia="Calibri"/>
        </w:rPr>
        <w:t xml:space="preserve"> </w:t>
      </w:r>
      <w:proofErr w:type="spellStart"/>
      <w:r w:rsidR="00706883">
        <w:rPr>
          <w:rFonts w:ascii="Minion Pro" w:hAnsi="Minion Pro"/>
          <w:color w:val="000000"/>
          <w:shd w:val="clear" w:color="auto" w:fill="FFFFFF"/>
        </w:rPr>
        <w:t>koje</w:t>
      </w:r>
      <w:proofErr w:type="spellEnd"/>
      <w:r w:rsidR="00706883">
        <w:rPr>
          <w:rFonts w:ascii="Minion Pro" w:hAnsi="Minion Pro"/>
          <w:color w:val="000000"/>
          <w:shd w:val="clear" w:color="auto" w:fill="FFFFFF"/>
        </w:rPr>
        <w:t xml:space="preserve"> se </w:t>
      </w:r>
      <w:proofErr w:type="spellStart"/>
      <w:r w:rsidR="00706883">
        <w:rPr>
          <w:rFonts w:ascii="Minion Pro" w:hAnsi="Minion Pro"/>
          <w:color w:val="000000"/>
          <w:shd w:val="clear" w:color="auto" w:fill="FFFFFF"/>
        </w:rPr>
        <w:t>odnose</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na</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dokumentaciju</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te</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dokumente</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i</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podatke</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na</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temelju</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kojih</w:t>
      </w:r>
      <w:proofErr w:type="spellEnd"/>
      <w:r w:rsidR="00706883">
        <w:rPr>
          <w:rFonts w:ascii="Minion Pro" w:hAnsi="Minion Pro"/>
          <w:color w:val="000000"/>
          <w:shd w:val="clear" w:color="auto" w:fill="FFFFFF"/>
        </w:rPr>
        <w:t xml:space="preserve"> je </w:t>
      </w:r>
      <w:proofErr w:type="spellStart"/>
      <w:r w:rsidR="00706883">
        <w:rPr>
          <w:rFonts w:ascii="Minion Pro" w:hAnsi="Minion Pro"/>
          <w:color w:val="000000"/>
          <w:shd w:val="clear" w:color="auto" w:fill="FFFFFF"/>
        </w:rPr>
        <w:t>dano</w:t>
      </w:r>
      <w:proofErr w:type="spellEnd"/>
      <w:r w:rsidR="00706883">
        <w:rPr>
          <w:rFonts w:ascii="Minion Pro" w:hAnsi="Minion Pro"/>
          <w:color w:val="000000"/>
          <w:shd w:val="clear" w:color="auto" w:fill="FFFFFF"/>
        </w:rPr>
        <w:t xml:space="preserve"> </w:t>
      </w:r>
      <w:proofErr w:type="spellStart"/>
      <w:r w:rsidR="00706883">
        <w:rPr>
          <w:rFonts w:ascii="Minion Pro" w:hAnsi="Minion Pro"/>
          <w:color w:val="000000"/>
          <w:shd w:val="clear" w:color="auto" w:fill="FFFFFF"/>
        </w:rPr>
        <w:t>odobrenje</w:t>
      </w:r>
      <w:proofErr w:type="spellEnd"/>
      <w:r w:rsidR="00706883">
        <w:rPr>
          <w:rFonts w:ascii="Minion Pro" w:hAnsi="Minion Pro"/>
          <w:color w:val="000000"/>
          <w:shd w:val="clear" w:color="auto" w:fill="FFFFFF"/>
        </w:rPr>
        <w:t xml:space="preserve"> </w:t>
      </w:r>
      <w:proofErr w:type="spellStart"/>
      <w:r w:rsidR="00706883" w:rsidRPr="002F64AC">
        <w:rPr>
          <w:color w:val="000000"/>
        </w:rPr>
        <w:t>za</w:t>
      </w:r>
      <w:proofErr w:type="spellEnd"/>
      <w:r w:rsidR="00706883" w:rsidRPr="002F64AC">
        <w:rPr>
          <w:color w:val="000000"/>
        </w:rPr>
        <w:t xml:space="preserve"> </w:t>
      </w:r>
      <w:proofErr w:type="spellStart"/>
      <w:r w:rsidR="00706883" w:rsidRPr="002F64AC">
        <w:rPr>
          <w:color w:val="000000"/>
        </w:rPr>
        <w:t>paralelni</w:t>
      </w:r>
      <w:proofErr w:type="spellEnd"/>
      <w:r w:rsidR="00706883" w:rsidRPr="002F64AC">
        <w:rPr>
          <w:color w:val="000000"/>
        </w:rPr>
        <w:t xml:space="preserve"> </w:t>
      </w:r>
      <w:proofErr w:type="spellStart"/>
      <w:r w:rsidR="00706883" w:rsidRPr="002F64AC">
        <w:rPr>
          <w:color w:val="000000"/>
        </w:rPr>
        <w:t>uvoz</w:t>
      </w:r>
      <w:proofErr w:type="spellEnd"/>
      <w:r w:rsidR="00706883" w:rsidRPr="002F64AC">
        <w:rPr>
          <w:color w:val="000000"/>
        </w:rPr>
        <w:t xml:space="preserve"> </w:t>
      </w:r>
      <w:proofErr w:type="spellStart"/>
      <w:r w:rsidR="00706883">
        <w:rPr>
          <w:color w:val="000000"/>
        </w:rPr>
        <w:t>lijeka</w:t>
      </w:r>
      <w:proofErr w:type="spellEnd"/>
      <w:r w:rsidR="00706883">
        <w:rPr>
          <w:color w:val="000000"/>
        </w:rPr>
        <w:t xml:space="preserve">, </w:t>
      </w:r>
      <w:proofErr w:type="spellStart"/>
      <w:r w:rsidR="00706883">
        <w:rPr>
          <w:rFonts w:eastAsia="Calibri"/>
        </w:rPr>
        <w:t>podnositelj</w:t>
      </w:r>
      <w:proofErr w:type="spellEnd"/>
      <w:r w:rsidR="00706883">
        <w:rPr>
          <w:rFonts w:eastAsia="Calibri"/>
        </w:rPr>
        <w:t xml:space="preserve"> je</w:t>
      </w:r>
      <w:r>
        <w:rPr>
          <w:rFonts w:eastAsia="Calibri"/>
        </w:rPr>
        <w:t xml:space="preserve"> </w:t>
      </w:r>
      <w:proofErr w:type="spellStart"/>
      <w:r w:rsidRPr="002F6446">
        <w:rPr>
          <w:rFonts w:eastAsia="Calibri"/>
        </w:rPr>
        <w:t>obvezan</w:t>
      </w:r>
      <w:proofErr w:type="spellEnd"/>
      <w:r w:rsidRPr="002F6446">
        <w:rPr>
          <w:rFonts w:eastAsia="Calibri"/>
        </w:rPr>
        <w:t xml:space="preserve"> </w:t>
      </w:r>
      <w:proofErr w:type="spellStart"/>
      <w:r w:rsidR="00AF5790">
        <w:rPr>
          <w:rFonts w:eastAsia="Calibri"/>
        </w:rPr>
        <w:t>dostaviti</w:t>
      </w:r>
      <w:proofErr w:type="spellEnd"/>
      <w:r w:rsidR="00AF5790">
        <w:rPr>
          <w:rFonts w:eastAsia="Calibri"/>
        </w:rPr>
        <w:t xml:space="preserve"> </w:t>
      </w:r>
      <w:proofErr w:type="spellStart"/>
      <w:r w:rsidR="00AF5790">
        <w:rPr>
          <w:rFonts w:eastAsia="Calibri"/>
        </w:rPr>
        <w:t>Agenciji</w:t>
      </w:r>
      <w:proofErr w:type="spellEnd"/>
      <w:r w:rsidR="00AF5790">
        <w:rPr>
          <w:rFonts w:eastAsia="Calibri"/>
        </w:rPr>
        <w:t xml:space="preserve"> </w:t>
      </w:r>
      <w:proofErr w:type="spellStart"/>
      <w:r w:rsidRPr="002F6446">
        <w:rPr>
          <w:rFonts w:eastAsia="Calibri"/>
        </w:rPr>
        <w:t>popunjeni</w:t>
      </w:r>
      <w:proofErr w:type="spellEnd"/>
      <w:r w:rsidRPr="002F6446">
        <w:rPr>
          <w:rFonts w:eastAsia="Calibri"/>
        </w:rPr>
        <w:t xml:space="preserve"> </w:t>
      </w:r>
      <w:proofErr w:type="spellStart"/>
      <w:r w:rsidRPr="002F6446">
        <w:rPr>
          <w:rFonts w:eastAsia="Calibri"/>
        </w:rPr>
        <w:t>Obrazac</w:t>
      </w:r>
      <w:proofErr w:type="spellEnd"/>
      <w:r w:rsidRPr="002F6446">
        <w:rPr>
          <w:rFonts w:eastAsia="Calibri"/>
        </w:rPr>
        <w:t xml:space="preserve"> </w:t>
      </w:r>
      <w:proofErr w:type="spellStart"/>
      <w:r w:rsidRPr="002F6446">
        <w:rPr>
          <w:rFonts w:eastAsia="Calibri"/>
        </w:rPr>
        <w:t>za</w:t>
      </w:r>
      <w:proofErr w:type="spellEnd"/>
      <w:r w:rsidRPr="002F6446">
        <w:rPr>
          <w:rFonts w:eastAsia="Calibri"/>
        </w:rPr>
        <w:t xml:space="preserve"> </w:t>
      </w:r>
      <w:proofErr w:type="spellStart"/>
      <w:r w:rsidRPr="002F6446">
        <w:rPr>
          <w:rFonts w:eastAsia="Calibri"/>
        </w:rPr>
        <w:t>izmjenu</w:t>
      </w:r>
      <w:proofErr w:type="spellEnd"/>
      <w:r w:rsidRPr="002F6446">
        <w:rPr>
          <w:rFonts w:eastAsia="Calibri"/>
        </w:rPr>
        <w:t xml:space="preserve"> </w:t>
      </w:r>
      <w:proofErr w:type="spellStart"/>
      <w:r w:rsidRPr="002F6446">
        <w:rPr>
          <w:rFonts w:eastAsia="Calibri"/>
        </w:rPr>
        <w:t>odobrenja</w:t>
      </w:r>
      <w:proofErr w:type="spellEnd"/>
      <w:r w:rsidRPr="002F6446">
        <w:rPr>
          <w:rFonts w:eastAsia="Calibri"/>
        </w:rPr>
        <w:t xml:space="preserve"> </w:t>
      </w:r>
      <w:proofErr w:type="spellStart"/>
      <w:r w:rsidRPr="002F6446">
        <w:rPr>
          <w:rFonts w:eastAsia="Calibri"/>
        </w:rPr>
        <w:t>za</w:t>
      </w:r>
      <w:proofErr w:type="spellEnd"/>
      <w:r w:rsidRPr="002F6446">
        <w:rPr>
          <w:rFonts w:eastAsia="Calibri"/>
        </w:rPr>
        <w:t xml:space="preserve"> </w:t>
      </w:r>
      <w:proofErr w:type="spellStart"/>
      <w:r w:rsidRPr="002F6446">
        <w:rPr>
          <w:rFonts w:eastAsia="Calibri"/>
        </w:rPr>
        <w:t>paralelni</w:t>
      </w:r>
      <w:proofErr w:type="spellEnd"/>
      <w:r w:rsidRPr="002F6446">
        <w:rPr>
          <w:rFonts w:eastAsia="Calibri"/>
        </w:rPr>
        <w:t xml:space="preserve"> </w:t>
      </w:r>
      <w:proofErr w:type="spellStart"/>
      <w:r w:rsidRPr="002F6446">
        <w:rPr>
          <w:rFonts w:eastAsia="Calibri"/>
        </w:rPr>
        <w:t>uvoz</w:t>
      </w:r>
      <w:proofErr w:type="spellEnd"/>
      <w:r w:rsidRPr="002F6446">
        <w:rPr>
          <w:rFonts w:eastAsia="Calibri"/>
        </w:rPr>
        <w:t xml:space="preserve"> </w:t>
      </w:r>
      <w:proofErr w:type="spellStart"/>
      <w:r w:rsidRPr="002F6446">
        <w:rPr>
          <w:rFonts w:eastAsia="Calibri"/>
        </w:rPr>
        <w:t>lijeka</w:t>
      </w:r>
      <w:proofErr w:type="spellEnd"/>
      <w:r w:rsidRPr="002F6446">
        <w:rPr>
          <w:rFonts w:eastAsia="Calibri"/>
        </w:rPr>
        <w:t xml:space="preserve">, </w:t>
      </w:r>
      <w:proofErr w:type="spellStart"/>
      <w:r w:rsidRPr="002F6446">
        <w:rPr>
          <w:rFonts w:eastAsia="Calibri"/>
        </w:rPr>
        <w:t>koji</w:t>
      </w:r>
      <w:proofErr w:type="spellEnd"/>
      <w:r w:rsidRPr="002F6446">
        <w:rPr>
          <w:rFonts w:eastAsia="Calibri"/>
        </w:rPr>
        <w:t xml:space="preserve"> je </w:t>
      </w:r>
      <w:proofErr w:type="spellStart"/>
      <w:r w:rsidRPr="002F6446">
        <w:rPr>
          <w:rFonts w:eastAsia="Calibri"/>
        </w:rPr>
        <w:t>tiskan</w:t>
      </w:r>
      <w:proofErr w:type="spellEnd"/>
      <w:r w:rsidRPr="002F6446">
        <w:rPr>
          <w:rFonts w:eastAsia="Calibri"/>
        </w:rPr>
        <w:t xml:space="preserve"> u </w:t>
      </w:r>
      <w:proofErr w:type="spellStart"/>
      <w:r w:rsidRPr="002F6446">
        <w:rPr>
          <w:rFonts w:eastAsia="Calibri"/>
        </w:rPr>
        <w:t>Prilogu</w:t>
      </w:r>
      <w:proofErr w:type="spellEnd"/>
      <w:r w:rsidRPr="002F6446">
        <w:rPr>
          <w:rFonts w:eastAsia="Calibri"/>
        </w:rPr>
        <w:t xml:space="preserve"> 2. </w:t>
      </w:r>
      <w:proofErr w:type="spellStart"/>
      <w:r w:rsidRPr="002F6446">
        <w:rPr>
          <w:rFonts w:eastAsia="Calibri"/>
        </w:rPr>
        <w:t>ovoga</w:t>
      </w:r>
      <w:proofErr w:type="spellEnd"/>
      <w:r w:rsidRPr="002F6446">
        <w:rPr>
          <w:rFonts w:eastAsia="Calibri"/>
        </w:rPr>
        <w:t xml:space="preserve"> </w:t>
      </w:r>
      <w:proofErr w:type="spellStart"/>
      <w:r w:rsidRPr="002F6446">
        <w:rPr>
          <w:rFonts w:eastAsia="Calibri"/>
        </w:rPr>
        <w:t>Pravilnika</w:t>
      </w:r>
      <w:proofErr w:type="spellEnd"/>
      <w:r w:rsidRPr="002F6446">
        <w:rPr>
          <w:rFonts w:eastAsia="Calibri"/>
        </w:rPr>
        <w:t xml:space="preserve"> </w:t>
      </w:r>
      <w:proofErr w:type="spellStart"/>
      <w:r w:rsidRPr="002F6446">
        <w:rPr>
          <w:rFonts w:eastAsia="Calibri"/>
        </w:rPr>
        <w:t>i</w:t>
      </w:r>
      <w:proofErr w:type="spellEnd"/>
      <w:r w:rsidRPr="002F6446">
        <w:rPr>
          <w:rFonts w:eastAsia="Calibri"/>
        </w:rPr>
        <w:t xml:space="preserve"> </w:t>
      </w:r>
      <w:proofErr w:type="spellStart"/>
      <w:r w:rsidRPr="002F6446">
        <w:rPr>
          <w:rFonts w:eastAsia="Calibri"/>
        </w:rPr>
        <w:t>čini</w:t>
      </w:r>
      <w:proofErr w:type="spellEnd"/>
      <w:r w:rsidRPr="002F6446">
        <w:rPr>
          <w:rFonts w:eastAsia="Calibri"/>
        </w:rPr>
        <w:t xml:space="preserve"> </w:t>
      </w:r>
      <w:proofErr w:type="spellStart"/>
      <w:r w:rsidRPr="002F6446">
        <w:rPr>
          <w:rFonts w:eastAsia="Calibri"/>
        </w:rPr>
        <w:t>njegov</w:t>
      </w:r>
      <w:proofErr w:type="spellEnd"/>
      <w:r w:rsidRPr="002F6446">
        <w:rPr>
          <w:rFonts w:eastAsia="Calibri"/>
        </w:rPr>
        <w:t xml:space="preserve"> </w:t>
      </w:r>
      <w:proofErr w:type="spellStart"/>
      <w:r w:rsidRPr="002F6446">
        <w:rPr>
          <w:rFonts w:eastAsia="Calibri"/>
        </w:rPr>
        <w:t>sastavni</w:t>
      </w:r>
      <w:proofErr w:type="spellEnd"/>
      <w:r w:rsidRPr="002F6446">
        <w:rPr>
          <w:rFonts w:eastAsia="Calibri"/>
        </w:rPr>
        <w:t xml:space="preserve"> </w:t>
      </w:r>
      <w:proofErr w:type="spellStart"/>
      <w:r w:rsidRPr="002F6446">
        <w:rPr>
          <w:rFonts w:eastAsia="Calibri"/>
        </w:rPr>
        <w:t>dio</w:t>
      </w:r>
      <w:proofErr w:type="spellEnd"/>
      <w:r w:rsidRPr="002F6446">
        <w:rPr>
          <w:rFonts w:eastAsia="Calibri"/>
        </w:rPr>
        <w:t xml:space="preserve">. </w:t>
      </w:r>
    </w:p>
    <w:p w:rsidR="004A40B2" w:rsidRDefault="004A40B2" w:rsidP="00502BD0">
      <w:pPr>
        <w:pStyle w:val="Bezproreda"/>
        <w:jc w:val="both"/>
      </w:pPr>
    </w:p>
    <w:p w:rsidR="00060961" w:rsidRDefault="00B1456A" w:rsidP="00502BD0">
      <w:pPr>
        <w:pStyle w:val="Bezproreda"/>
        <w:jc w:val="both"/>
      </w:pPr>
      <w:r>
        <w:t xml:space="preserve">(2) </w:t>
      </w:r>
      <w:r w:rsidR="000853F8">
        <w:t xml:space="preserve">U </w:t>
      </w:r>
      <w:proofErr w:type="spellStart"/>
      <w:r w:rsidR="000853F8">
        <w:t>slučaju</w:t>
      </w:r>
      <w:proofErr w:type="spellEnd"/>
      <w:r w:rsidR="000853F8">
        <w:t xml:space="preserve"> </w:t>
      </w:r>
      <w:proofErr w:type="spellStart"/>
      <w:r w:rsidR="000853F8" w:rsidRPr="00567068">
        <w:t>izmjena</w:t>
      </w:r>
      <w:proofErr w:type="spellEnd"/>
      <w:r w:rsidR="000853F8" w:rsidRPr="00567068">
        <w:t xml:space="preserve">/e </w:t>
      </w:r>
      <w:proofErr w:type="spellStart"/>
      <w:r w:rsidR="000853F8" w:rsidRPr="00567068">
        <w:t>odobrenja</w:t>
      </w:r>
      <w:proofErr w:type="spellEnd"/>
      <w:r w:rsidR="000853F8" w:rsidRPr="00567068">
        <w:t xml:space="preserve"> </w:t>
      </w:r>
      <w:proofErr w:type="spellStart"/>
      <w:r w:rsidR="000853F8" w:rsidRPr="00567068">
        <w:t>za</w:t>
      </w:r>
      <w:proofErr w:type="spellEnd"/>
      <w:r w:rsidR="000853F8" w:rsidRPr="00567068">
        <w:t xml:space="preserve"> </w:t>
      </w:r>
      <w:proofErr w:type="spellStart"/>
      <w:r w:rsidR="000853F8" w:rsidRPr="00567068">
        <w:t>stavljanje</w:t>
      </w:r>
      <w:proofErr w:type="spellEnd"/>
      <w:r w:rsidR="000853F8" w:rsidRPr="00567068">
        <w:t xml:space="preserve"> </w:t>
      </w:r>
      <w:proofErr w:type="spellStart"/>
      <w:r w:rsidR="000853F8" w:rsidRPr="00567068">
        <w:t>lijeka</w:t>
      </w:r>
      <w:proofErr w:type="spellEnd"/>
      <w:r w:rsidR="000853F8" w:rsidRPr="00567068">
        <w:t xml:space="preserve"> u </w:t>
      </w:r>
      <w:proofErr w:type="spellStart"/>
      <w:r w:rsidR="000853F8" w:rsidRPr="00567068">
        <w:t>promet</w:t>
      </w:r>
      <w:proofErr w:type="spellEnd"/>
      <w:r w:rsidR="000853F8" w:rsidRPr="00567068">
        <w:t xml:space="preserve"> u </w:t>
      </w:r>
      <w:proofErr w:type="spellStart"/>
      <w:r w:rsidR="000853F8" w:rsidRPr="00567068">
        <w:t>zemlji</w:t>
      </w:r>
      <w:proofErr w:type="spellEnd"/>
      <w:r w:rsidR="000853F8" w:rsidRPr="00567068">
        <w:t xml:space="preserve"> </w:t>
      </w:r>
      <w:proofErr w:type="spellStart"/>
      <w:r w:rsidR="000853F8" w:rsidRPr="00567068">
        <w:t>iznošenja</w:t>
      </w:r>
      <w:proofErr w:type="spellEnd"/>
      <w:r w:rsidR="000853F8" w:rsidRPr="00567068">
        <w:t xml:space="preserve"> </w:t>
      </w:r>
      <w:proofErr w:type="spellStart"/>
      <w:r w:rsidR="000853F8">
        <w:t>i</w:t>
      </w:r>
      <w:proofErr w:type="spellEnd"/>
      <w:r w:rsidR="000853F8">
        <w:t>/</w:t>
      </w:r>
      <w:proofErr w:type="spellStart"/>
      <w:r w:rsidR="000853F8">
        <w:t>ili</w:t>
      </w:r>
      <w:proofErr w:type="spellEnd"/>
      <w:r w:rsidR="000853F8">
        <w:t xml:space="preserve"> u </w:t>
      </w:r>
      <w:proofErr w:type="spellStart"/>
      <w:r w:rsidR="000853F8">
        <w:t>Republici</w:t>
      </w:r>
      <w:proofErr w:type="spellEnd"/>
      <w:r w:rsidR="000853F8">
        <w:t xml:space="preserve"> </w:t>
      </w:r>
      <w:proofErr w:type="spellStart"/>
      <w:r w:rsidR="000853F8">
        <w:t>Hrvatskoj</w:t>
      </w:r>
      <w:proofErr w:type="spellEnd"/>
      <w:r w:rsidR="000853F8">
        <w:t xml:space="preserve"> </w:t>
      </w:r>
      <w:proofErr w:type="spellStart"/>
      <w:r w:rsidR="000853F8">
        <w:t>koje</w:t>
      </w:r>
      <w:proofErr w:type="spellEnd"/>
      <w:r w:rsidR="000853F8">
        <w:t xml:space="preserve"> </w:t>
      </w:r>
      <w:proofErr w:type="spellStart"/>
      <w:r w:rsidR="000853F8" w:rsidRPr="00567068">
        <w:t>utječu</w:t>
      </w:r>
      <w:proofErr w:type="spellEnd"/>
      <w:r w:rsidR="000853F8" w:rsidRPr="00567068">
        <w:t xml:space="preserve"> </w:t>
      </w:r>
      <w:proofErr w:type="spellStart"/>
      <w:r w:rsidR="000853F8" w:rsidRPr="00567068">
        <w:t>na</w:t>
      </w:r>
      <w:proofErr w:type="spellEnd"/>
      <w:r w:rsidR="000853F8" w:rsidRPr="00567068">
        <w:t xml:space="preserve"> </w:t>
      </w:r>
      <w:proofErr w:type="spellStart"/>
      <w:r w:rsidR="00262332">
        <w:t>izmjenu</w:t>
      </w:r>
      <w:proofErr w:type="spellEnd"/>
      <w:r w:rsidR="00262332">
        <w:t xml:space="preserve"> </w:t>
      </w:r>
      <w:proofErr w:type="spellStart"/>
      <w:r w:rsidR="00262332">
        <w:t>podataka</w:t>
      </w:r>
      <w:proofErr w:type="spellEnd"/>
      <w:r w:rsidR="00262332">
        <w:t xml:space="preserve"> u</w:t>
      </w:r>
      <w:r w:rsidR="000853F8" w:rsidRPr="00567068">
        <w:t xml:space="preserve"> </w:t>
      </w:r>
      <w:proofErr w:type="spellStart"/>
      <w:r w:rsidR="00262332">
        <w:t>sažetku</w:t>
      </w:r>
      <w:proofErr w:type="spellEnd"/>
      <w:r w:rsidR="00262332">
        <w:t xml:space="preserve"> </w:t>
      </w:r>
      <w:proofErr w:type="spellStart"/>
      <w:r w:rsidR="00262332">
        <w:t>opisa</w:t>
      </w:r>
      <w:proofErr w:type="spellEnd"/>
      <w:r w:rsidR="00262332">
        <w:t xml:space="preserve"> </w:t>
      </w:r>
      <w:proofErr w:type="spellStart"/>
      <w:r w:rsidR="00262332">
        <w:t>svojstava</w:t>
      </w:r>
      <w:proofErr w:type="spellEnd"/>
      <w:r w:rsidR="00262332">
        <w:t xml:space="preserve"> </w:t>
      </w:r>
      <w:proofErr w:type="spellStart"/>
      <w:r w:rsidR="00262332">
        <w:t>lijeka</w:t>
      </w:r>
      <w:proofErr w:type="spellEnd"/>
      <w:r w:rsidR="00262332">
        <w:t xml:space="preserve"> </w:t>
      </w:r>
      <w:proofErr w:type="spellStart"/>
      <w:r w:rsidR="00262332">
        <w:t>i</w:t>
      </w:r>
      <w:proofErr w:type="spellEnd"/>
      <w:r w:rsidR="00262332">
        <w:t>/</w:t>
      </w:r>
      <w:proofErr w:type="spellStart"/>
      <w:r w:rsidR="00262332">
        <w:t>ili</w:t>
      </w:r>
      <w:proofErr w:type="spellEnd"/>
      <w:r w:rsidR="00262332">
        <w:t xml:space="preserve"> </w:t>
      </w:r>
      <w:proofErr w:type="spellStart"/>
      <w:r w:rsidR="00262332">
        <w:t>upute</w:t>
      </w:r>
      <w:proofErr w:type="spellEnd"/>
      <w:r w:rsidR="00262332">
        <w:t xml:space="preserve"> o </w:t>
      </w:r>
      <w:proofErr w:type="spellStart"/>
      <w:r w:rsidR="00262332">
        <w:t>lijeku</w:t>
      </w:r>
      <w:proofErr w:type="spellEnd"/>
      <w:r w:rsidR="00262332">
        <w:t xml:space="preserve"> </w:t>
      </w:r>
      <w:proofErr w:type="spellStart"/>
      <w:r w:rsidR="00262332">
        <w:t>i</w:t>
      </w:r>
      <w:proofErr w:type="spellEnd"/>
      <w:r w:rsidR="00262332">
        <w:t>/</w:t>
      </w:r>
      <w:proofErr w:type="spellStart"/>
      <w:r w:rsidR="00262332">
        <w:t>ili</w:t>
      </w:r>
      <w:proofErr w:type="spellEnd"/>
      <w:r w:rsidR="00262332">
        <w:t xml:space="preserve"> </w:t>
      </w:r>
      <w:proofErr w:type="spellStart"/>
      <w:r w:rsidR="00262332">
        <w:t>označivanja</w:t>
      </w:r>
      <w:proofErr w:type="spellEnd"/>
      <w:r w:rsidR="00262332">
        <w:t xml:space="preserve"> </w:t>
      </w:r>
      <w:proofErr w:type="spellStart"/>
      <w:r w:rsidR="00262332">
        <w:t>lijeka</w:t>
      </w:r>
      <w:proofErr w:type="spellEnd"/>
      <w:r w:rsidR="00262332">
        <w:t xml:space="preserve">, </w:t>
      </w:r>
      <w:proofErr w:type="spellStart"/>
      <w:r w:rsidR="000853F8">
        <w:t>n</w:t>
      </w:r>
      <w:r w:rsidR="00B34F67">
        <w:t>ositelj</w:t>
      </w:r>
      <w:proofErr w:type="spellEnd"/>
      <w:r w:rsidR="00B34F67" w:rsidRPr="002F64AC">
        <w:t xml:space="preserve"> </w:t>
      </w:r>
      <w:proofErr w:type="spellStart"/>
      <w:r w:rsidR="00B34F67" w:rsidRPr="002F64AC">
        <w:t>odobrenja</w:t>
      </w:r>
      <w:proofErr w:type="spellEnd"/>
      <w:r w:rsidR="00B34F67" w:rsidRPr="002F64AC">
        <w:t xml:space="preserve"> </w:t>
      </w:r>
      <w:proofErr w:type="spellStart"/>
      <w:r w:rsidR="00B34F67" w:rsidRPr="002F64AC">
        <w:t>za</w:t>
      </w:r>
      <w:proofErr w:type="spellEnd"/>
      <w:r w:rsidR="00B34F67" w:rsidRPr="002F64AC">
        <w:t xml:space="preserve"> </w:t>
      </w:r>
      <w:proofErr w:type="spellStart"/>
      <w:r w:rsidR="00B34F67">
        <w:t>paralelni</w:t>
      </w:r>
      <w:proofErr w:type="spellEnd"/>
      <w:r w:rsidR="00B34F67">
        <w:t xml:space="preserve"> </w:t>
      </w:r>
      <w:proofErr w:type="spellStart"/>
      <w:r w:rsidR="00B34F67">
        <w:t>uvoz</w:t>
      </w:r>
      <w:proofErr w:type="spellEnd"/>
      <w:r w:rsidR="00B34F67" w:rsidRPr="002F64AC">
        <w:t xml:space="preserve"> </w:t>
      </w:r>
      <w:proofErr w:type="spellStart"/>
      <w:r w:rsidR="00B34F67" w:rsidRPr="002F64AC">
        <w:t>lijeka</w:t>
      </w:r>
      <w:proofErr w:type="spellEnd"/>
      <w:r w:rsidR="00B34F67" w:rsidRPr="00B34F67">
        <w:t xml:space="preserve"> </w:t>
      </w:r>
      <w:proofErr w:type="spellStart"/>
      <w:r w:rsidR="00B34F67">
        <w:t>obvezan</w:t>
      </w:r>
      <w:proofErr w:type="spellEnd"/>
      <w:r w:rsidR="00B34F67">
        <w:t xml:space="preserve"> je </w:t>
      </w:r>
      <w:proofErr w:type="spellStart"/>
      <w:r w:rsidR="00B34F67">
        <w:t>dostaviti</w:t>
      </w:r>
      <w:proofErr w:type="spellEnd"/>
      <w:r w:rsidR="00B34F67">
        <w:t xml:space="preserve"> </w:t>
      </w:r>
      <w:proofErr w:type="spellStart"/>
      <w:r w:rsidR="00B34F67">
        <w:t>Agenciji</w:t>
      </w:r>
      <w:proofErr w:type="spellEnd"/>
      <w:r w:rsidR="00B34F67">
        <w:t xml:space="preserve"> </w:t>
      </w:r>
      <w:proofErr w:type="spellStart"/>
      <w:r w:rsidR="00B34F67">
        <w:t>novi</w:t>
      </w:r>
      <w:proofErr w:type="spellEnd"/>
      <w:r w:rsidR="00B34F67">
        <w:t xml:space="preserve"> </w:t>
      </w:r>
      <w:proofErr w:type="spellStart"/>
      <w:r w:rsidR="00B34F67">
        <w:t>prijedlog</w:t>
      </w:r>
      <w:proofErr w:type="spellEnd"/>
      <w:r w:rsidR="00B34F67">
        <w:t xml:space="preserve"> </w:t>
      </w:r>
      <w:proofErr w:type="spellStart"/>
      <w:r w:rsidR="00B34F67">
        <w:t>sažetka</w:t>
      </w:r>
      <w:proofErr w:type="spellEnd"/>
      <w:r w:rsidR="00AF5790">
        <w:t xml:space="preserve"> </w:t>
      </w:r>
      <w:proofErr w:type="spellStart"/>
      <w:r w:rsidR="00B34F67">
        <w:t>opisa</w:t>
      </w:r>
      <w:proofErr w:type="spellEnd"/>
      <w:r w:rsidR="00B34F67">
        <w:t xml:space="preserve"> </w:t>
      </w:r>
      <w:proofErr w:type="spellStart"/>
      <w:r w:rsidR="00B34F67">
        <w:t>svojstava</w:t>
      </w:r>
      <w:proofErr w:type="spellEnd"/>
      <w:r w:rsidR="00B34F67">
        <w:t xml:space="preserve"> </w:t>
      </w:r>
      <w:proofErr w:type="spellStart"/>
      <w:r w:rsidR="00B34F67">
        <w:t>lijeka</w:t>
      </w:r>
      <w:proofErr w:type="spellEnd"/>
      <w:r w:rsidR="00B34F67">
        <w:t xml:space="preserve"> </w:t>
      </w:r>
      <w:proofErr w:type="spellStart"/>
      <w:r w:rsidR="00B34F67">
        <w:t>i</w:t>
      </w:r>
      <w:proofErr w:type="spellEnd"/>
      <w:r w:rsidR="00B34F67">
        <w:t>/</w:t>
      </w:r>
      <w:proofErr w:type="spellStart"/>
      <w:r w:rsidR="00B34F67">
        <w:t>ili</w:t>
      </w:r>
      <w:proofErr w:type="spellEnd"/>
      <w:r w:rsidR="00B34F67">
        <w:t xml:space="preserve"> </w:t>
      </w:r>
      <w:proofErr w:type="spellStart"/>
      <w:r w:rsidR="00B34F67">
        <w:t>upute</w:t>
      </w:r>
      <w:proofErr w:type="spellEnd"/>
      <w:r w:rsidR="00B34F67">
        <w:t xml:space="preserve"> o </w:t>
      </w:r>
      <w:proofErr w:type="spellStart"/>
      <w:r w:rsidR="00B34F67">
        <w:t>lijeku</w:t>
      </w:r>
      <w:proofErr w:type="spellEnd"/>
      <w:r w:rsidR="00B34F67">
        <w:t xml:space="preserve"> </w:t>
      </w:r>
      <w:proofErr w:type="spellStart"/>
      <w:r w:rsidR="00B34F67">
        <w:t>i</w:t>
      </w:r>
      <w:proofErr w:type="spellEnd"/>
      <w:r w:rsidR="00B34F67">
        <w:t>/</w:t>
      </w:r>
      <w:proofErr w:type="spellStart"/>
      <w:r w:rsidR="00B34F67">
        <w:t>ili</w:t>
      </w:r>
      <w:proofErr w:type="spellEnd"/>
      <w:r w:rsidR="00B34F67">
        <w:t xml:space="preserve"> </w:t>
      </w:r>
      <w:proofErr w:type="spellStart"/>
      <w:r w:rsidR="00B34F67">
        <w:t>označivanja</w:t>
      </w:r>
      <w:proofErr w:type="spellEnd"/>
      <w:r w:rsidR="00B34F67">
        <w:t xml:space="preserve"> </w:t>
      </w:r>
      <w:proofErr w:type="spellStart"/>
      <w:r w:rsidR="00B34F67">
        <w:t>lijeka</w:t>
      </w:r>
      <w:proofErr w:type="spellEnd"/>
      <w:r w:rsidR="00B34F67">
        <w:t xml:space="preserve"> </w:t>
      </w:r>
      <w:proofErr w:type="spellStart"/>
      <w:r w:rsidR="00B34F67">
        <w:t>na</w:t>
      </w:r>
      <w:proofErr w:type="spellEnd"/>
      <w:r w:rsidR="00B34F67">
        <w:t xml:space="preserve"> </w:t>
      </w:r>
      <w:proofErr w:type="spellStart"/>
      <w:r w:rsidR="00B34F67">
        <w:t>hrvatskom</w:t>
      </w:r>
      <w:proofErr w:type="spellEnd"/>
      <w:r w:rsidR="00B34F67">
        <w:t xml:space="preserve"> </w:t>
      </w:r>
      <w:proofErr w:type="spellStart"/>
      <w:r w:rsidR="00B34F67">
        <w:t>jeziku</w:t>
      </w:r>
      <w:proofErr w:type="spellEnd"/>
      <w:r w:rsidR="00B34F67">
        <w:t xml:space="preserve"> s </w:t>
      </w:r>
      <w:proofErr w:type="spellStart"/>
      <w:r w:rsidR="00B34F67">
        <w:t>naznačenom</w:t>
      </w:r>
      <w:proofErr w:type="spellEnd"/>
      <w:r w:rsidR="00B34F67">
        <w:t>/</w:t>
      </w:r>
      <w:proofErr w:type="spellStart"/>
      <w:r w:rsidR="00B34F67">
        <w:t>im</w:t>
      </w:r>
      <w:proofErr w:type="spellEnd"/>
      <w:r w:rsidR="00B34F67">
        <w:t xml:space="preserve"> </w:t>
      </w:r>
      <w:proofErr w:type="spellStart"/>
      <w:r w:rsidR="00B34F67">
        <w:t>izmjenom</w:t>
      </w:r>
      <w:proofErr w:type="spellEnd"/>
      <w:r w:rsidR="00B34F67">
        <w:t>/</w:t>
      </w:r>
      <w:proofErr w:type="spellStart"/>
      <w:r w:rsidR="00B34F67">
        <w:t>ama</w:t>
      </w:r>
      <w:proofErr w:type="spellEnd"/>
      <w:r w:rsidR="00B34F67">
        <w:t xml:space="preserve"> </w:t>
      </w:r>
      <w:proofErr w:type="spellStart"/>
      <w:r w:rsidR="000853F8">
        <w:t>te</w:t>
      </w:r>
      <w:proofErr w:type="spellEnd"/>
      <w:r w:rsidR="000853F8">
        <w:t xml:space="preserve"> </w:t>
      </w:r>
      <w:proofErr w:type="spellStart"/>
      <w:r w:rsidR="000853F8">
        <w:t>isti</w:t>
      </w:r>
      <w:proofErr w:type="spellEnd"/>
      <w:r w:rsidR="000853F8">
        <w:t xml:space="preserve"> </w:t>
      </w:r>
      <w:proofErr w:type="spellStart"/>
      <w:r w:rsidR="000853F8">
        <w:t>prijedlog</w:t>
      </w:r>
      <w:proofErr w:type="spellEnd"/>
      <w:r w:rsidR="000853F8">
        <w:t xml:space="preserve"> </w:t>
      </w:r>
      <w:r w:rsidR="00060961">
        <w:t xml:space="preserve">u </w:t>
      </w:r>
      <w:proofErr w:type="spellStart"/>
      <w:r w:rsidR="00060961">
        <w:t>čistopisu</w:t>
      </w:r>
      <w:proofErr w:type="spellEnd"/>
      <w:r w:rsidR="00060961">
        <w:t>.</w:t>
      </w:r>
    </w:p>
    <w:p w:rsidR="00F35462" w:rsidRDefault="00F35462" w:rsidP="00502BD0">
      <w:pPr>
        <w:pStyle w:val="Bezproreda"/>
        <w:jc w:val="both"/>
      </w:pPr>
    </w:p>
    <w:p w:rsidR="00F35462" w:rsidRPr="007A5B79" w:rsidRDefault="00F35462" w:rsidP="00F35462">
      <w:pPr>
        <w:pStyle w:val="Bezproreda"/>
        <w:jc w:val="both"/>
        <w:rPr>
          <w:lang w:val="hr-HR"/>
        </w:rPr>
      </w:pPr>
      <w:r>
        <w:rPr>
          <w:color w:val="000000"/>
          <w:lang w:val="hr-HR"/>
        </w:rPr>
        <w:t xml:space="preserve">(3) </w:t>
      </w:r>
      <w:r w:rsidR="00EE009B">
        <w:rPr>
          <w:color w:val="000000"/>
          <w:lang w:val="hr-HR"/>
        </w:rPr>
        <w:t>N</w:t>
      </w:r>
      <w:r w:rsidRPr="007A5B79">
        <w:rPr>
          <w:color w:val="000000"/>
          <w:lang w:val="hr-HR"/>
        </w:rPr>
        <w:t xml:space="preserve">ositelj odobrenja za paralelni uvoz </w:t>
      </w:r>
      <w:r w:rsidR="00EE009B">
        <w:rPr>
          <w:color w:val="000000"/>
          <w:lang w:val="hr-HR"/>
        </w:rPr>
        <w:t xml:space="preserve">lijeka </w:t>
      </w:r>
      <w:r w:rsidRPr="00EE009B">
        <w:rPr>
          <w:lang w:val="hr-HR"/>
        </w:rPr>
        <w:t xml:space="preserve">ne smije </w:t>
      </w:r>
      <w:r w:rsidR="00EE009B" w:rsidRPr="00EE009B">
        <w:rPr>
          <w:lang w:val="hr-HR"/>
        </w:rPr>
        <w:t xml:space="preserve">izmijeniti </w:t>
      </w:r>
      <w:r w:rsidR="00EE009B">
        <w:rPr>
          <w:color w:val="000000"/>
          <w:lang w:val="hr-HR"/>
        </w:rPr>
        <w:t>dokumentaciju i podatke</w:t>
      </w:r>
      <w:r w:rsidR="00EE009B" w:rsidRPr="007A5B79">
        <w:rPr>
          <w:color w:val="000000"/>
          <w:lang w:val="hr-HR"/>
        </w:rPr>
        <w:t xml:space="preserve"> iz stavka 1. </w:t>
      </w:r>
      <w:r w:rsidR="00EE009B">
        <w:rPr>
          <w:color w:val="000000"/>
          <w:lang w:val="hr-HR"/>
        </w:rPr>
        <w:t xml:space="preserve">ovoga članka </w:t>
      </w:r>
      <w:r w:rsidRPr="007A5B79">
        <w:rPr>
          <w:color w:val="000000"/>
          <w:lang w:val="hr-HR"/>
        </w:rPr>
        <w:t>prije odobrenja Agencije.</w:t>
      </w:r>
    </w:p>
    <w:p w:rsidR="00455EC7" w:rsidRDefault="009B56FD" w:rsidP="00355B36">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D913BB">
        <w:rPr>
          <w:rFonts w:ascii="Times New Roman" w:eastAsia="Times New Roman" w:hAnsi="Times New Roman" w:cs="Times New Roman"/>
          <w:b/>
          <w:color w:val="000000"/>
          <w:sz w:val="24"/>
          <w:szCs w:val="24"/>
          <w:lang w:eastAsia="hr-HR"/>
        </w:rPr>
        <w:t xml:space="preserve">Članak </w:t>
      </w:r>
      <w:r w:rsidR="00EE1554">
        <w:rPr>
          <w:rFonts w:ascii="Times New Roman" w:eastAsia="Times New Roman" w:hAnsi="Times New Roman" w:cs="Times New Roman"/>
          <w:b/>
          <w:color w:val="000000"/>
          <w:sz w:val="24"/>
          <w:szCs w:val="24"/>
          <w:lang w:eastAsia="hr-HR"/>
        </w:rPr>
        <w:t>8</w:t>
      </w:r>
      <w:r w:rsidRPr="00D913BB">
        <w:rPr>
          <w:rFonts w:ascii="Times New Roman" w:eastAsia="Times New Roman" w:hAnsi="Times New Roman" w:cs="Times New Roman"/>
          <w:b/>
          <w:color w:val="000000"/>
          <w:sz w:val="24"/>
          <w:szCs w:val="24"/>
          <w:lang w:eastAsia="hr-HR"/>
        </w:rPr>
        <w:t>.</w:t>
      </w:r>
    </w:p>
    <w:p w:rsidR="000123F8" w:rsidRDefault="000123F8" w:rsidP="000123F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Nositelj odobrenja za paralelni uvoz lijeka obvezan je voditi evidenciju o podrijetlu, količinama i serijama paralelno uvezenih lijekova </w:t>
      </w:r>
      <w:r w:rsidR="005E599E">
        <w:rPr>
          <w:rFonts w:ascii="Minion Pro" w:hAnsi="Minion Pro"/>
          <w:color w:val="000000"/>
        </w:rPr>
        <w:t>i</w:t>
      </w:r>
      <w:r w:rsidR="005E599E" w:rsidRPr="005E599E">
        <w:rPr>
          <w:rFonts w:ascii="Minion Pro" w:hAnsi="Minion Pro"/>
          <w:color w:val="000000"/>
        </w:rPr>
        <w:t xml:space="preserve"> </w:t>
      </w:r>
      <w:r w:rsidR="005E599E">
        <w:rPr>
          <w:rFonts w:ascii="Minion Pro" w:hAnsi="Minion Pro"/>
          <w:color w:val="000000"/>
        </w:rPr>
        <w:t xml:space="preserve">o praćenju izmjena iz članka 7. ovoga Pravilnika </w:t>
      </w:r>
      <w:r>
        <w:rPr>
          <w:rFonts w:ascii="Minion Pro" w:hAnsi="Minion Pro"/>
          <w:color w:val="000000"/>
        </w:rPr>
        <w:t xml:space="preserve">te takve podatke dostaviti </w:t>
      </w:r>
      <w:r w:rsidR="00AF5790">
        <w:rPr>
          <w:rFonts w:ascii="Minion Pro" w:hAnsi="Minion Pro"/>
          <w:color w:val="000000"/>
        </w:rPr>
        <w:t>na zahtjev Agenciji</w:t>
      </w:r>
      <w:r>
        <w:rPr>
          <w:rFonts w:ascii="Minion Pro" w:hAnsi="Minion Pro"/>
          <w:color w:val="000000"/>
        </w:rPr>
        <w:t>.</w:t>
      </w:r>
    </w:p>
    <w:p w:rsidR="00B1456A" w:rsidRDefault="00B1456A" w:rsidP="00B1456A">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D913BB">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9</w:t>
      </w:r>
      <w:r w:rsidRPr="00D913BB">
        <w:rPr>
          <w:rFonts w:ascii="Times New Roman" w:eastAsia="Times New Roman" w:hAnsi="Times New Roman" w:cs="Times New Roman"/>
          <w:b/>
          <w:color w:val="000000"/>
          <w:sz w:val="24"/>
          <w:szCs w:val="24"/>
          <w:lang w:eastAsia="hr-HR"/>
        </w:rPr>
        <w:t>.</w:t>
      </w:r>
    </w:p>
    <w:p w:rsidR="00B1456A" w:rsidRDefault="00B1456A" w:rsidP="00B1456A">
      <w:pPr>
        <w:pStyle w:val="t-9-8"/>
        <w:shd w:val="clear" w:color="auto" w:fill="FFFFFF"/>
        <w:spacing w:before="0" w:beforeAutospacing="0" w:after="225" w:afterAutospacing="0"/>
        <w:jc w:val="both"/>
        <w:textAlignment w:val="baseline"/>
        <w:rPr>
          <w:rFonts w:ascii="Minion Pro" w:hAnsi="Minion Pro"/>
          <w:color w:val="000000"/>
        </w:rPr>
      </w:pPr>
      <w:r w:rsidRPr="00400081">
        <w:t>Postupci započeti na temelju</w:t>
      </w:r>
      <w:r w:rsidRPr="00301D28">
        <w:rPr>
          <w:color w:val="000000"/>
        </w:rPr>
        <w:t xml:space="preserve"> </w:t>
      </w:r>
      <w:r w:rsidRPr="0034677F">
        <w:rPr>
          <w:color w:val="000000"/>
        </w:rPr>
        <w:t>Pravilnik</w:t>
      </w:r>
      <w:r>
        <w:rPr>
          <w:color w:val="000000"/>
        </w:rPr>
        <w:t>a</w:t>
      </w:r>
      <w:r w:rsidRPr="0034677F">
        <w:rPr>
          <w:color w:val="000000"/>
        </w:rPr>
        <w:t xml:space="preserve"> o davanju odobrenja za paralelni uvoz lijeka</w:t>
      </w:r>
      <w:r>
        <w:rPr>
          <w:color w:val="000000"/>
        </w:rPr>
        <w:t xml:space="preserve"> („Narodne novine“, broj 122/14.) </w:t>
      </w:r>
      <w:r w:rsidRPr="00400081">
        <w:t xml:space="preserve">koji nisu dovršeni do stupanja na snagu ovoga </w:t>
      </w:r>
      <w:r>
        <w:t>Pravilnik</w:t>
      </w:r>
      <w:r w:rsidRPr="00400081">
        <w:t xml:space="preserve">a, dovršit će se prema odredbama toga </w:t>
      </w:r>
      <w:r>
        <w:t>Pravilnika</w:t>
      </w:r>
    </w:p>
    <w:p w:rsidR="00DB0EBE" w:rsidRDefault="00DB0EBE" w:rsidP="00DB0EB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D913BB">
        <w:rPr>
          <w:rFonts w:ascii="Times New Roman" w:eastAsia="Times New Roman" w:hAnsi="Times New Roman" w:cs="Times New Roman"/>
          <w:b/>
          <w:color w:val="000000"/>
          <w:sz w:val="24"/>
          <w:szCs w:val="24"/>
          <w:lang w:eastAsia="hr-HR"/>
        </w:rPr>
        <w:t xml:space="preserve">Članak </w:t>
      </w:r>
      <w:r w:rsidR="000131BC">
        <w:rPr>
          <w:rFonts w:ascii="Times New Roman" w:eastAsia="Times New Roman" w:hAnsi="Times New Roman" w:cs="Times New Roman"/>
          <w:b/>
          <w:color w:val="000000"/>
          <w:sz w:val="24"/>
          <w:szCs w:val="24"/>
          <w:lang w:eastAsia="hr-HR"/>
        </w:rPr>
        <w:t>10</w:t>
      </w:r>
      <w:r w:rsidRPr="00D913BB">
        <w:rPr>
          <w:rFonts w:ascii="Times New Roman" w:eastAsia="Times New Roman" w:hAnsi="Times New Roman" w:cs="Times New Roman"/>
          <w:b/>
          <w:color w:val="000000"/>
          <w:sz w:val="24"/>
          <w:szCs w:val="24"/>
          <w:lang w:eastAsia="hr-HR"/>
        </w:rPr>
        <w:t>.</w:t>
      </w:r>
    </w:p>
    <w:p w:rsidR="00E02A92" w:rsidRPr="00E02A92" w:rsidRDefault="00E02A92" w:rsidP="00E02A92">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E02A92">
        <w:rPr>
          <w:rFonts w:ascii="Times New Roman" w:eastAsia="Times New Roman" w:hAnsi="Times New Roman" w:cs="Times New Roman"/>
          <w:color w:val="000000"/>
          <w:sz w:val="24"/>
          <w:szCs w:val="24"/>
          <w:lang w:eastAsia="hr-HR"/>
        </w:rPr>
        <w:t xml:space="preserve">Danom stupanja na snagu ovoga Pravilnika prestaje važiti </w:t>
      </w:r>
      <w:r w:rsidR="0034677F" w:rsidRPr="0034677F">
        <w:rPr>
          <w:rFonts w:ascii="Times New Roman" w:eastAsia="Times New Roman" w:hAnsi="Times New Roman" w:cs="Times New Roman"/>
          <w:color w:val="000000"/>
          <w:sz w:val="24"/>
          <w:szCs w:val="24"/>
          <w:lang w:eastAsia="hr-HR"/>
        </w:rPr>
        <w:t>Pravilnik o davanju odobrenja za paralelni uvoz lijeka</w:t>
      </w:r>
      <w:r w:rsidR="0034677F">
        <w:rPr>
          <w:rFonts w:ascii="Times New Roman" w:eastAsia="Times New Roman" w:hAnsi="Times New Roman" w:cs="Times New Roman"/>
          <w:color w:val="000000"/>
          <w:sz w:val="24"/>
          <w:szCs w:val="24"/>
          <w:lang w:eastAsia="hr-HR"/>
        </w:rPr>
        <w:t xml:space="preserve"> („Narodne novine“, broj 122/14.).</w:t>
      </w:r>
      <w:r w:rsidRPr="00E02A92">
        <w:rPr>
          <w:rFonts w:ascii="Times New Roman" w:eastAsia="Times New Roman" w:hAnsi="Times New Roman" w:cs="Times New Roman"/>
          <w:color w:val="000000"/>
          <w:sz w:val="24"/>
          <w:szCs w:val="24"/>
          <w:lang w:eastAsia="hr-HR"/>
        </w:rPr>
        <w:t xml:space="preserve"> </w:t>
      </w:r>
    </w:p>
    <w:p w:rsidR="009B56FD" w:rsidRPr="00D913BB" w:rsidRDefault="009B56FD" w:rsidP="00355B36">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D913BB">
        <w:rPr>
          <w:rFonts w:ascii="Times New Roman" w:eastAsia="Times New Roman" w:hAnsi="Times New Roman" w:cs="Times New Roman"/>
          <w:b/>
          <w:color w:val="000000"/>
          <w:sz w:val="24"/>
          <w:szCs w:val="24"/>
          <w:lang w:eastAsia="hr-HR"/>
        </w:rPr>
        <w:t xml:space="preserve">Članak </w:t>
      </w:r>
      <w:r w:rsidR="000131BC">
        <w:rPr>
          <w:rFonts w:ascii="Times New Roman" w:eastAsia="Times New Roman" w:hAnsi="Times New Roman" w:cs="Times New Roman"/>
          <w:b/>
          <w:color w:val="000000"/>
          <w:sz w:val="24"/>
          <w:szCs w:val="24"/>
          <w:lang w:eastAsia="hr-HR"/>
        </w:rPr>
        <w:t>11</w:t>
      </w:r>
      <w:r w:rsidRPr="00D913BB">
        <w:rPr>
          <w:rFonts w:ascii="Times New Roman" w:eastAsia="Times New Roman" w:hAnsi="Times New Roman" w:cs="Times New Roman"/>
          <w:b/>
          <w:color w:val="000000"/>
          <w:sz w:val="24"/>
          <w:szCs w:val="24"/>
          <w:lang w:eastAsia="hr-HR"/>
        </w:rPr>
        <w:t xml:space="preserve">. </w:t>
      </w:r>
    </w:p>
    <w:p w:rsidR="009B56FD" w:rsidRPr="00D913BB" w:rsidRDefault="009B56FD" w:rsidP="00355B36">
      <w:pPr>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D913BB">
        <w:rPr>
          <w:rFonts w:ascii="Times New Roman" w:hAnsi="Times New Roman" w:cs="Times New Roman"/>
          <w:color w:val="000000"/>
          <w:sz w:val="24"/>
          <w:szCs w:val="24"/>
          <w:shd w:val="clear" w:color="auto" w:fill="FFFFFF"/>
        </w:rPr>
        <w:t>Ovaj Pravilnik stupa na snag</w:t>
      </w:r>
      <w:r w:rsidR="000131BC">
        <w:rPr>
          <w:rFonts w:ascii="Times New Roman" w:hAnsi="Times New Roman" w:cs="Times New Roman"/>
          <w:color w:val="000000"/>
          <w:sz w:val="24"/>
          <w:szCs w:val="24"/>
          <w:shd w:val="clear" w:color="auto" w:fill="FFFFFF"/>
        </w:rPr>
        <w:t>u osmoga dana od dana objave u „Narodnim novinama“</w:t>
      </w:r>
      <w:r w:rsidRPr="00D913BB">
        <w:rPr>
          <w:rFonts w:ascii="Times New Roman" w:hAnsi="Times New Roman" w:cs="Times New Roman"/>
          <w:color w:val="000000"/>
          <w:sz w:val="24"/>
          <w:szCs w:val="24"/>
          <w:shd w:val="clear" w:color="auto" w:fill="FFFFFF"/>
        </w:rPr>
        <w:t>.</w:t>
      </w:r>
    </w:p>
    <w:p w:rsidR="00A85225" w:rsidRDefault="00A85225" w:rsidP="00A85225">
      <w:pPr>
        <w:pStyle w:val="klasa2"/>
        <w:jc w:val="both"/>
        <w:rPr>
          <w:color w:val="000000"/>
        </w:rPr>
      </w:pPr>
      <w:r>
        <w:rPr>
          <w:color w:val="000000"/>
        </w:rPr>
        <w:t xml:space="preserve">Klasa: </w:t>
      </w:r>
      <w:r>
        <w:rPr>
          <w:color w:val="000000"/>
        </w:rPr>
        <w:br/>
      </w:r>
      <w:proofErr w:type="spellStart"/>
      <w:r>
        <w:rPr>
          <w:color w:val="000000"/>
        </w:rPr>
        <w:t>Urbroj</w:t>
      </w:r>
      <w:proofErr w:type="spellEnd"/>
      <w:r>
        <w:rPr>
          <w:color w:val="000000"/>
        </w:rPr>
        <w:t xml:space="preserve">: </w:t>
      </w:r>
      <w:r>
        <w:rPr>
          <w:color w:val="000000"/>
        </w:rPr>
        <w:br/>
        <w:t xml:space="preserve">Zagreb, </w:t>
      </w:r>
    </w:p>
    <w:p w:rsidR="00A85225" w:rsidRPr="00A85225" w:rsidRDefault="00A85225" w:rsidP="00A85225">
      <w:pPr>
        <w:pStyle w:val="t-9-8-potpis"/>
        <w:ind w:left="5664" w:right="908"/>
        <w:jc w:val="left"/>
        <w:rPr>
          <w:color w:val="000000"/>
        </w:rPr>
      </w:pPr>
      <w:r w:rsidRPr="00A85225">
        <w:rPr>
          <w:color w:val="000000"/>
        </w:rPr>
        <w:t xml:space="preserve">         </w:t>
      </w:r>
      <w:r w:rsidR="00A71B9A">
        <w:rPr>
          <w:color w:val="000000"/>
        </w:rPr>
        <w:tab/>
      </w:r>
      <w:r w:rsidRPr="00A85225">
        <w:rPr>
          <w:color w:val="000000"/>
        </w:rPr>
        <w:t>Ministar</w:t>
      </w:r>
    </w:p>
    <w:p w:rsidR="00A71B9A" w:rsidRPr="00A71B9A" w:rsidRDefault="00A71B9A" w:rsidP="00A71B9A">
      <w:pPr>
        <w:ind w:left="4248" w:firstLine="708"/>
        <w:rPr>
          <w:rFonts w:ascii="Times New Roman" w:hAnsi="Times New Roman" w:cs="Times New Roman"/>
          <w:sz w:val="24"/>
          <w:szCs w:val="24"/>
        </w:rPr>
      </w:pPr>
      <w:r w:rsidRPr="00A71B9A">
        <w:rPr>
          <w:rFonts w:ascii="Times New Roman" w:hAnsi="Times New Roman" w:cs="Times New Roman"/>
          <w:sz w:val="24"/>
          <w:szCs w:val="24"/>
        </w:rPr>
        <w:t xml:space="preserve">izv. prof. prim. dr. </w:t>
      </w:r>
      <w:proofErr w:type="spellStart"/>
      <w:r w:rsidRPr="00A71B9A">
        <w:rPr>
          <w:rFonts w:ascii="Times New Roman" w:hAnsi="Times New Roman" w:cs="Times New Roman"/>
          <w:sz w:val="24"/>
          <w:szCs w:val="24"/>
        </w:rPr>
        <w:t>sc</w:t>
      </w:r>
      <w:proofErr w:type="spellEnd"/>
      <w:r w:rsidRPr="00A71B9A">
        <w:rPr>
          <w:rFonts w:ascii="Times New Roman" w:hAnsi="Times New Roman" w:cs="Times New Roman"/>
          <w:sz w:val="24"/>
          <w:szCs w:val="24"/>
        </w:rPr>
        <w:t>. Vili Beroš, dr. med.</w:t>
      </w:r>
    </w:p>
    <w:p w:rsidR="00403B55" w:rsidRDefault="00403B55" w:rsidP="00A85225">
      <w:pPr>
        <w:pStyle w:val="prilog-39"/>
        <w:jc w:val="center"/>
        <w:rPr>
          <w:b/>
          <w:bCs/>
          <w:color w:val="000000"/>
        </w:rPr>
      </w:pPr>
    </w:p>
    <w:p w:rsidR="00403B55" w:rsidRDefault="00403B55" w:rsidP="00A85225">
      <w:pPr>
        <w:pStyle w:val="prilog-39"/>
        <w:jc w:val="center"/>
        <w:rPr>
          <w:b/>
          <w:bCs/>
          <w:color w:val="000000"/>
        </w:rPr>
      </w:pPr>
    </w:p>
    <w:p w:rsidR="00403B55" w:rsidRDefault="00403B55" w:rsidP="00A85225">
      <w:pPr>
        <w:pStyle w:val="prilog-39"/>
        <w:jc w:val="center"/>
        <w:rPr>
          <w:b/>
          <w:bCs/>
          <w:color w:val="000000"/>
        </w:rPr>
      </w:pPr>
    </w:p>
    <w:p w:rsidR="00403B55" w:rsidRDefault="00403B55" w:rsidP="00A85225">
      <w:pPr>
        <w:pStyle w:val="prilog-39"/>
        <w:jc w:val="center"/>
        <w:rPr>
          <w:b/>
          <w:bCs/>
          <w:color w:val="000000"/>
        </w:rPr>
      </w:pPr>
    </w:p>
    <w:p w:rsidR="00A85225" w:rsidRDefault="00A85225" w:rsidP="00A85225">
      <w:pPr>
        <w:pStyle w:val="prilog-39"/>
        <w:jc w:val="center"/>
        <w:rPr>
          <w:b/>
          <w:bCs/>
          <w:color w:val="000000"/>
        </w:rPr>
      </w:pPr>
      <w:r>
        <w:rPr>
          <w:b/>
          <w:bCs/>
          <w:color w:val="000000"/>
        </w:rPr>
        <w:lastRenderedPageBreak/>
        <w:t>PRILOG I.</w:t>
      </w:r>
    </w:p>
    <w:p w:rsidR="00403B55" w:rsidRDefault="00403B55" w:rsidP="00A85225">
      <w:pPr>
        <w:pStyle w:val="prilog-39"/>
        <w:jc w:val="center"/>
        <w:rPr>
          <w:b/>
          <w:bCs/>
          <w:color w:val="000000"/>
        </w:rPr>
      </w:pPr>
      <w:r w:rsidRPr="00403B55">
        <w:rPr>
          <w:b/>
          <w:bCs/>
          <w:color w:val="000000"/>
        </w:rPr>
        <w:object w:dxaOrig="9318" w:dyaOrig="1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636.1pt" o:ole="">
            <v:imagedata r:id="rId7" o:title=""/>
          </v:shape>
          <o:OLEObject Type="Embed" ProgID="Word.Document.8" ShapeID="_x0000_i1025" DrawAspect="Content" ObjectID="_1642579826" r:id="rId8">
            <o:FieldCodes>\s</o:FieldCodes>
          </o:OLEObject>
        </w:object>
      </w:r>
    </w:p>
    <w:p w:rsidR="00A85225" w:rsidRDefault="00A85225" w:rsidP="00A85225">
      <w:pPr>
        <w:pStyle w:val="prilog-39"/>
        <w:jc w:val="center"/>
        <w:rPr>
          <w:b/>
          <w:bCs/>
          <w:color w:val="000000"/>
        </w:rPr>
      </w:pPr>
    </w:p>
    <w:p w:rsidR="00403B55" w:rsidRDefault="00403B55" w:rsidP="00A85225">
      <w:pPr>
        <w:pStyle w:val="prilog-39"/>
        <w:jc w:val="center"/>
        <w:rPr>
          <w:b/>
          <w:bCs/>
          <w:color w:val="000000"/>
        </w:rPr>
      </w:pPr>
    </w:p>
    <w:p w:rsidR="00403B55" w:rsidRDefault="00403B55" w:rsidP="00A85225">
      <w:pPr>
        <w:pStyle w:val="prilog-39"/>
        <w:jc w:val="center"/>
        <w:rPr>
          <w:b/>
          <w:bCs/>
          <w:color w:val="000000"/>
        </w:rPr>
      </w:pPr>
    </w:p>
    <w:p w:rsidR="00A85225" w:rsidRDefault="00A85225" w:rsidP="00A85225">
      <w:pPr>
        <w:pStyle w:val="prilog-39"/>
        <w:jc w:val="center"/>
        <w:rPr>
          <w:b/>
          <w:bCs/>
          <w:color w:val="000000"/>
        </w:rPr>
      </w:pPr>
      <w:r>
        <w:rPr>
          <w:b/>
          <w:bCs/>
          <w:color w:val="000000"/>
        </w:rPr>
        <w:lastRenderedPageBreak/>
        <w:t>PRILOG II.</w:t>
      </w:r>
    </w:p>
    <w:p w:rsidR="00403B55" w:rsidRDefault="00403B55" w:rsidP="00A85225">
      <w:pPr>
        <w:pStyle w:val="prilog-39"/>
        <w:jc w:val="center"/>
        <w:rPr>
          <w:color w:val="000000"/>
        </w:rPr>
      </w:pPr>
      <w:r w:rsidRPr="00403B55">
        <w:rPr>
          <w:color w:val="000000"/>
        </w:rPr>
        <w:object w:dxaOrig="9318" w:dyaOrig="12415">
          <v:shape id="_x0000_i1026" type="#_x0000_t75" style="width:465.8pt;height:620.45pt" o:ole="">
            <v:imagedata r:id="rId9" o:title=""/>
          </v:shape>
          <o:OLEObject Type="Embed" ProgID="Word.Document.8" ShapeID="_x0000_i1026" DrawAspect="Content" ObjectID="_1642579827" r:id="rId10">
            <o:FieldCodes>\s</o:FieldCodes>
          </o:OLEObject>
        </w:object>
      </w:r>
    </w:p>
    <w:p w:rsidR="00BF7820" w:rsidRPr="00D913BB" w:rsidRDefault="00BF7820" w:rsidP="00A85225">
      <w:pPr>
        <w:spacing w:before="100" w:beforeAutospacing="1" w:after="100" w:afterAutospacing="1" w:line="240" w:lineRule="auto"/>
        <w:jc w:val="both"/>
        <w:rPr>
          <w:rFonts w:ascii="Times New Roman" w:eastAsia="Calibri" w:hAnsi="Times New Roman" w:cs="Times New Roman"/>
          <w:color w:val="000000"/>
          <w:sz w:val="24"/>
          <w:szCs w:val="24"/>
        </w:rPr>
      </w:pPr>
    </w:p>
    <w:sectPr w:rsidR="00BF7820" w:rsidRPr="00D913BB" w:rsidSect="001462DD">
      <w:footerReference w:type="default" r:id="rId11"/>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DC" w:rsidRDefault="006A28DC">
      <w:pPr>
        <w:spacing w:after="0" w:line="240" w:lineRule="auto"/>
      </w:pPr>
      <w:r>
        <w:separator/>
      </w:r>
    </w:p>
  </w:endnote>
  <w:endnote w:type="continuationSeparator" w:id="0">
    <w:p w:rsidR="006A28DC" w:rsidRDefault="006A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4445"/>
      <w:docPartObj>
        <w:docPartGallery w:val="Page Numbers (Bottom of Page)"/>
        <w:docPartUnique/>
      </w:docPartObj>
    </w:sdtPr>
    <w:sdtEndPr/>
    <w:sdtContent>
      <w:p w:rsidR="00876541" w:rsidRDefault="00BF7820">
        <w:pPr>
          <w:pStyle w:val="Podnoje"/>
          <w:jc w:val="right"/>
        </w:pPr>
        <w:r>
          <w:fldChar w:fldCharType="begin"/>
        </w:r>
        <w:r>
          <w:instrText>PAGE   \* MERGEFORMAT</w:instrText>
        </w:r>
        <w:r>
          <w:fldChar w:fldCharType="separate"/>
        </w:r>
        <w:r w:rsidR="007361A5" w:rsidRPr="007361A5">
          <w:rPr>
            <w:noProof/>
            <w:lang w:val="hr-HR"/>
          </w:rPr>
          <w:t>5</w:t>
        </w:r>
        <w:r>
          <w:fldChar w:fldCharType="end"/>
        </w:r>
      </w:p>
    </w:sdtContent>
  </w:sdt>
  <w:p w:rsidR="00876541" w:rsidRDefault="006A28D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DC" w:rsidRDefault="006A28DC">
      <w:pPr>
        <w:spacing w:after="0" w:line="240" w:lineRule="auto"/>
      </w:pPr>
      <w:r>
        <w:separator/>
      </w:r>
    </w:p>
  </w:footnote>
  <w:footnote w:type="continuationSeparator" w:id="0">
    <w:p w:rsidR="006A28DC" w:rsidRDefault="006A2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58"/>
    <w:rsid w:val="000122CB"/>
    <w:rsid w:val="000123F8"/>
    <w:rsid w:val="000131BC"/>
    <w:rsid w:val="00044010"/>
    <w:rsid w:val="00050F99"/>
    <w:rsid w:val="00060961"/>
    <w:rsid w:val="00080067"/>
    <w:rsid w:val="000853F8"/>
    <w:rsid w:val="000D1D66"/>
    <w:rsid w:val="000F3809"/>
    <w:rsid w:val="00100DED"/>
    <w:rsid w:val="00117A79"/>
    <w:rsid w:val="00172428"/>
    <w:rsid w:val="00193433"/>
    <w:rsid w:val="002033B2"/>
    <w:rsid w:val="00262332"/>
    <w:rsid w:val="002647DC"/>
    <w:rsid w:val="002A5B78"/>
    <w:rsid w:val="002C0892"/>
    <w:rsid w:val="002F6183"/>
    <w:rsid w:val="002F64AC"/>
    <w:rsid w:val="003124CF"/>
    <w:rsid w:val="00333BEA"/>
    <w:rsid w:val="0034677F"/>
    <w:rsid w:val="00355B36"/>
    <w:rsid w:val="00385813"/>
    <w:rsid w:val="003A2F21"/>
    <w:rsid w:val="003A78E8"/>
    <w:rsid w:val="003E5294"/>
    <w:rsid w:val="003E6F55"/>
    <w:rsid w:val="003F2EE3"/>
    <w:rsid w:val="00403B55"/>
    <w:rsid w:val="00414F52"/>
    <w:rsid w:val="00455EC7"/>
    <w:rsid w:val="004624D5"/>
    <w:rsid w:val="0049133B"/>
    <w:rsid w:val="004A40B2"/>
    <w:rsid w:val="004B3BEC"/>
    <w:rsid w:val="004B6E26"/>
    <w:rsid w:val="00502BD0"/>
    <w:rsid w:val="00555162"/>
    <w:rsid w:val="00567068"/>
    <w:rsid w:val="005709CD"/>
    <w:rsid w:val="005A10E0"/>
    <w:rsid w:val="005E404F"/>
    <w:rsid w:val="005E599E"/>
    <w:rsid w:val="00615043"/>
    <w:rsid w:val="00623138"/>
    <w:rsid w:val="006532C0"/>
    <w:rsid w:val="00675E38"/>
    <w:rsid w:val="006962BF"/>
    <w:rsid w:val="006A28DC"/>
    <w:rsid w:val="006C2223"/>
    <w:rsid w:val="00706883"/>
    <w:rsid w:val="007361A5"/>
    <w:rsid w:val="00736345"/>
    <w:rsid w:val="00755AC2"/>
    <w:rsid w:val="00756F83"/>
    <w:rsid w:val="00765822"/>
    <w:rsid w:val="00775278"/>
    <w:rsid w:val="00781B7F"/>
    <w:rsid w:val="007909E4"/>
    <w:rsid w:val="00795CC6"/>
    <w:rsid w:val="007E18A4"/>
    <w:rsid w:val="008A04C1"/>
    <w:rsid w:val="008B7482"/>
    <w:rsid w:val="008E5A22"/>
    <w:rsid w:val="00903BEB"/>
    <w:rsid w:val="009343B5"/>
    <w:rsid w:val="00965B4E"/>
    <w:rsid w:val="009B56FD"/>
    <w:rsid w:val="00A03977"/>
    <w:rsid w:val="00A143FC"/>
    <w:rsid w:val="00A501FA"/>
    <w:rsid w:val="00A71B9A"/>
    <w:rsid w:val="00A85225"/>
    <w:rsid w:val="00AA74A1"/>
    <w:rsid w:val="00AD3699"/>
    <w:rsid w:val="00AF5790"/>
    <w:rsid w:val="00B03093"/>
    <w:rsid w:val="00B07669"/>
    <w:rsid w:val="00B1456A"/>
    <w:rsid w:val="00B34F67"/>
    <w:rsid w:val="00B50503"/>
    <w:rsid w:val="00B5564D"/>
    <w:rsid w:val="00BA7658"/>
    <w:rsid w:val="00BB667D"/>
    <w:rsid w:val="00BD6616"/>
    <w:rsid w:val="00BF7820"/>
    <w:rsid w:val="00C41DEB"/>
    <w:rsid w:val="00C677EF"/>
    <w:rsid w:val="00CD0925"/>
    <w:rsid w:val="00D15467"/>
    <w:rsid w:val="00D17EEF"/>
    <w:rsid w:val="00D27802"/>
    <w:rsid w:val="00D73CFA"/>
    <w:rsid w:val="00D913BB"/>
    <w:rsid w:val="00DB0EBE"/>
    <w:rsid w:val="00DC735F"/>
    <w:rsid w:val="00E02A92"/>
    <w:rsid w:val="00E836E2"/>
    <w:rsid w:val="00E915BA"/>
    <w:rsid w:val="00ED4819"/>
    <w:rsid w:val="00EE009B"/>
    <w:rsid w:val="00EE1554"/>
    <w:rsid w:val="00EE357F"/>
    <w:rsid w:val="00F35462"/>
    <w:rsid w:val="00F44413"/>
    <w:rsid w:val="00F6182B"/>
    <w:rsid w:val="00F70255"/>
    <w:rsid w:val="00F85D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CDEC"/>
  <w15:chartTrackingRefBased/>
  <w15:docId w15:val="{59FC89C8-9128-4D95-91A9-B2B9D4F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F7820"/>
    <w:pPr>
      <w:tabs>
        <w:tab w:val="center" w:pos="4536"/>
        <w:tab w:val="right" w:pos="9072"/>
      </w:tabs>
      <w:spacing w:after="0" w:line="240" w:lineRule="auto"/>
    </w:pPr>
    <w:rPr>
      <w:rFonts w:ascii="Calibri" w:eastAsia="Calibri" w:hAnsi="Calibri" w:cs="Times New Roman"/>
      <w:lang w:val="en-US"/>
    </w:rPr>
  </w:style>
  <w:style w:type="character" w:customStyle="1" w:styleId="PodnojeChar">
    <w:name w:val="Podnožje Char"/>
    <w:basedOn w:val="Zadanifontodlomka"/>
    <w:link w:val="Podnoje"/>
    <w:uiPriority w:val="99"/>
    <w:rsid w:val="00BF7820"/>
    <w:rPr>
      <w:rFonts w:ascii="Calibri" w:eastAsia="Calibri" w:hAnsi="Calibri" w:cs="Times New Roman"/>
      <w:lang w:val="en-US"/>
    </w:rPr>
  </w:style>
  <w:style w:type="character" w:styleId="Referencakomentara">
    <w:name w:val="annotation reference"/>
    <w:basedOn w:val="Zadanifontodlomka"/>
    <w:uiPriority w:val="99"/>
    <w:semiHidden/>
    <w:unhideWhenUsed/>
    <w:rsid w:val="00765822"/>
    <w:rPr>
      <w:sz w:val="16"/>
      <w:szCs w:val="16"/>
    </w:rPr>
  </w:style>
  <w:style w:type="paragraph" w:styleId="Tekstkomentara">
    <w:name w:val="annotation text"/>
    <w:basedOn w:val="Normal"/>
    <w:link w:val="TekstkomentaraChar"/>
    <w:uiPriority w:val="99"/>
    <w:semiHidden/>
    <w:unhideWhenUsed/>
    <w:rsid w:val="00765822"/>
    <w:pPr>
      <w:spacing w:line="240" w:lineRule="auto"/>
    </w:pPr>
    <w:rPr>
      <w:sz w:val="20"/>
      <w:szCs w:val="20"/>
    </w:rPr>
  </w:style>
  <w:style w:type="character" w:customStyle="1" w:styleId="TekstkomentaraChar">
    <w:name w:val="Tekst komentara Char"/>
    <w:basedOn w:val="Zadanifontodlomka"/>
    <w:link w:val="Tekstkomentara"/>
    <w:uiPriority w:val="99"/>
    <w:semiHidden/>
    <w:rsid w:val="00765822"/>
    <w:rPr>
      <w:sz w:val="20"/>
      <w:szCs w:val="20"/>
    </w:rPr>
  </w:style>
  <w:style w:type="paragraph" w:styleId="Predmetkomentara">
    <w:name w:val="annotation subject"/>
    <w:basedOn w:val="Tekstkomentara"/>
    <w:next w:val="Tekstkomentara"/>
    <w:link w:val="PredmetkomentaraChar"/>
    <w:uiPriority w:val="99"/>
    <w:semiHidden/>
    <w:unhideWhenUsed/>
    <w:rsid w:val="00765822"/>
    <w:rPr>
      <w:b/>
      <w:bCs/>
    </w:rPr>
  </w:style>
  <w:style w:type="character" w:customStyle="1" w:styleId="PredmetkomentaraChar">
    <w:name w:val="Predmet komentara Char"/>
    <w:basedOn w:val="TekstkomentaraChar"/>
    <w:link w:val="Predmetkomentara"/>
    <w:uiPriority w:val="99"/>
    <w:semiHidden/>
    <w:rsid w:val="00765822"/>
    <w:rPr>
      <w:b/>
      <w:bCs/>
      <w:sz w:val="20"/>
      <w:szCs w:val="20"/>
    </w:rPr>
  </w:style>
  <w:style w:type="paragraph" w:styleId="Tekstbalonia">
    <w:name w:val="Balloon Text"/>
    <w:basedOn w:val="Normal"/>
    <w:link w:val="TekstbaloniaChar"/>
    <w:uiPriority w:val="99"/>
    <w:semiHidden/>
    <w:unhideWhenUsed/>
    <w:rsid w:val="007658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5822"/>
    <w:rPr>
      <w:rFonts w:ascii="Segoe UI" w:hAnsi="Segoe UI" w:cs="Segoe UI"/>
      <w:sz w:val="18"/>
      <w:szCs w:val="18"/>
    </w:rPr>
  </w:style>
  <w:style w:type="paragraph" w:customStyle="1" w:styleId="t-9-8">
    <w:name w:val="t-9-8"/>
    <w:basedOn w:val="Normal"/>
    <w:rsid w:val="00D154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F64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6C2223"/>
    <w:pPr>
      <w:widowControl w:val="0"/>
      <w:autoSpaceDE w:val="0"/>
      <w:autoSpaceDN w:val="0"/>
      <w:spacing w:after="0" w:line="240" w:lineRule="auto"/>
    </w:pPr>
    <w:rPr>
      <w:rFonts w:ascii="Times New Roman" w:eastAsia="Times New Roman" w:hAnsi="Times New Roman" w:cs="Times New Roman"/>
      <w:sz w:val="24"/>
      <w:szCs w:val="24"/>
      <w:lang w:val="en-US" w:eastAsia="hr-HR"/>
    </w:rPr>
  </w:style>
  <w:style w:type="paragraph" w:styleId="Odlomakpopisa">
    <w:name w:val="List Paragraph"/>
    <w:basedOn w:val="Normal"/>
    <w:uiPriority w:val="34"/>
    <w:qFormat/>
    <w:rsid w:val="005E599E"/>
    <w:pPr>
      <w:ind w:left="720"/>
      <w:contextualSpacing/>
    </w:pPr>
  </w:style>
  <w:style w:type="paragraph" w:customStyle="1" w:styleId="klasa2">
    <w:name w:val="klasa2"/>
    <w:basedOn w:val="Normal"/>
    <w:rsid w:val="00A8522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8522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prilog-39">
    <w:name w:val="prilog-39"/>
    <w:basedOn w:val="Normal"/>
    <w:rsid w:val="00A8522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a_Microsoft_Word_97___2003.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Dokument_programa_Microsoft_Word_97___20031.doc"/><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1A78-479C-4064-B365-E1EBFE38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1067</Words>
  <Characters>6084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Golubić Anita</dc:creator>
  <cp:keywords/>
  <dc:description/>
  <cp:lastModifiedBy>Leila Avdić</cp:lastModifiedBy>
  <cp:revision>6</cp:revision>
  <cp:lastPrinted>2020-01-27T13:29:00Z</cp:lastPrinted>
  <dcterms:created xsi:type="dcterms:W3CDTF">2020-01-27T13:24:00Z</dcterms:created>
  <dcterms:modified xsi:type="dcterms:W3CDTF">2020-02-07T10:24:00Z</dcterms:modified>
</cp:coreProperties>
</file>